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1A3" w:rsidRDefault="00F321A3" w:rsidP="00E470B6">
      <w:pPr>
        <w:spacing w:before="300" w:line="100" w:lineRule="atLeast"/>
        <w:contextualSpacing/>
        <w:outlineLvl w:val="0"/>
        <w:rPr>
          <w:rFonts w:ascii="Times New Roman" w:eastAsia="Times New Roman" w:hAnsi="Times New Roman" w:cs="Times New Roman"/>
          <w:b/>
          <w:color w:val="262626"/>
          <w:kern w:val="36"/>
          <w:sz w:val="24"/>
          <w:szCs w:val="24"/>
          <w:lang w:eastAsia="ru-RU"/>
        </w:rPr>
      </w:pPr>
      <w:r w:rsidRPr="00F321A3">
        <w:rPr>
          <w:rFonts w:ascii="Times New Roman" w:eastAsia="Times New Roman" w:hAnsi="Times New Roman" w:cs="Times New Roman"/>
          <w:b/>
          <w:color w:val="262626"/>
          <w:kern w:val="36"/>
          <w:sz w:val="24"/>
          <w:szCs w:val="24"/>
          <w:lang w:eastAsia="ru-RU"/>
        </w:rPr>
        <w:t>Основные требования при выжигании сухой травянистой растительности</w:t>
      </w:r>
    </w:p>
    <w:p w:rsidR="00F321A3" w:rsidRPr="00F321A3" w:rsidRDefault="00F321A3" w:rsidP="00F321A3">
      <w:pPr>
        <w:spacing w:before="300" w:line="100" w:lineRule="atLeast"/>
        <w:contextualSpacing/>
        <w:jc w:val="center"/>
        <w:outlineLvl w:val="0"/>
        <w:rPr>
          <w:rFonts w:ascii="Times New Roman" w:eastAsia="Times New Roman" w:hAnsi="Times New Roman" w:cs="Times New Roman"/>
          <w:b/>
          <w:color w:val="262626"/>
          <w:kern w:val="36"/>
          <w:sz w:val="24"/>
          <w:szCs w:val="24"/>
          <w:lang w:eastAsia="ru-RU"/>
        </w:rPr>
      </w:pP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Отдел</w:t>
      </w:r>
      <w:r w:rsidRPr="00F321A3">
        <w:rPr>
          <w:rFonts w:ascii="Times New Roman" w:eastAsia="Times New Roman" w:hAnsi="Times New Roman" w:cs="Times New Roman"/>
          <w:color w:val="262626"/>
          <w:sz w:val="24"/>
          <w:szCs w:val="24"/>
          <w:lang w:eastAsia="ru-RU"/>
        </w:rPr>
        <w:t xml:space="preserve"> надзорной деятельности и профилактич</w:t>
      </w:r>
      <w:r>
        <w:rPr>
          <w:rFonts w:ascii="Times New Roman" w:eastAsia="Times New Roman" w:hAnsi="Times New Roman" w:cs="Times New Roman"/>
          <w:color w:val="262626"/>
          <w:sz w:val="24"/>
          <w:szCs w:val="24"/>
          <w:lang w:eastAsia="ru-RU"/>
        </w:rPr>
        <w:t>еской работы по г. Тулуну, Тулунскому и Куйтунскому районам сообщает, что в соответствии с</w:t>
      </w:r>
      <w:r w:rsidRPr="00F321A3">
        <w:rPr>
          <w:rFonts w:ascii="Times New Roman" w:eastAsia="Times New Roman" w:hAnsi="Times New Roman" w:cs="Times New Roman"/>
          <w:color w:val="262626"/>
          <w:sz w:val="24"/>
          <w:szCs w:val="24"/>
          <w:lang w:eastAsia="ru-RU"/>
        </w:rPr>
        <w:t xml:space="preserve"> Постановление</w:t>
      </w:r>
      <w:r>
        <w:rPr>
          <w:rFonts w:ascii="Times New Roman" w:eastAsia="Times New Roman" w:hAnsi="Times New Roman" w:cs="Times New Roman"/>
          <w:color w:val="262626"/>
          <w:sz w:val="24"/>
          <w:szCs w:val="24"/>
          <w:lang w:eastAsia="ru-RU"/>
        </w:rPr>
        <w:t>м</w:t>
      </w:r>
      <w:r w:rsidRPr="00F321A3">
        <w:rPr>
          <w:rFonts w:ascii="Times New Roman" w:eastAsia="Times New Roman" w:hAnsi="Times New Roman" w:cs="Times New Roman"/>
          <w:color w:val="262626"/>
          <w:sz w:val="24"/>
          <w:szCs w:val="24"/>
          <w:lang w:eastAsia="ru-RU"/>
        </w:rPr>
        <w:t xml:space="preserve"> Правительства Российской Федерации №1479 от 16.09.2020 года «Об утверждении Правил противопожарного</w:t>
      </w:r>
      <w:r>
        <w:rPr>
          <w:rFonts w:ascii="Times New Roman" w:eastAsia="Times New Roman" w:hAnsi="Times New Roman" w:cs="Times New Roman"/>
          <w:color w:val="262626"/>
          <w:sz w:val="24"/>
          <w:szCs w:val="24"/>
          <w:lang w:eastAsia="ru-RU"/>
        </w:rPr>
        <w:t xml:space="preserve"> режима в Российской Федерации»</w:t>
      </w:r>
      <w:r w:rsidRPr="00F321A3">
        <w:t xml:space="preserve"> </w:t>
      </w:r>
      <w:r w:rsidRPr="00F321A3">
        <w:rPr>
          <w:rFonts w:ascii="Times New Roman" w:eastAsia="Times New Roman" w:hAnsi="Times New Roman" w:cs="Times New Roman"/>
          <w:color w:val="262626"/>
          <w:sz w:val="24"/>
          <w:szCs w:val="24"/>
          <w:lang w:eastAsia="ru-RU"/>
        </w:rPr>
        <w:t>при выжигании сухой травянистой растительности</w:t>
      </w:r>
      <w:r>
        <w:rPr>
          <w:rFonts w:ascii="Times New Roman" w:eastAsia="Times New Roman" w:hAnsi="Times New Roman" w:cs="Times New Roman"/>
          <w:color w:val="262626"/>
          <w:sz w:val="24"/>
          <w:szCs w:val="24"/>
          <w:lang w:eastAsia="ru-RU"/>
        </w:rPr>
        <w:t xml:space="preserve"> нужно соблюдать следующие требования:</w:t>
      </w:r>
    </w:p>
    <w:p w:rsid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sidRPr="00F321A3">
        <w:rPr>
          <w:rFonts w:ascii="Times New Roman" w:eastAsia="Times New Roman" w:hAnsi="Times New Roman" w:cs="Times New Roman"/>
          <w:color w:val="262626"/>
          <w:sz w:val="24"/>
          <w:szCs w:val="24"/>
          <w:lang w:eastAsia="ru-RU"/>
        </w:rPr>
        <w:t>1)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проводиться в безветренную погоду при условии, что:</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 xml:space="preserve">- </w:t>
      </w:r>
      <w:r w:rsidRPr="00F321A3">
        <w:rPr>
          <w:rFonts w:ascii="Times New Roman" w:eastAsia="Times New Roman" w:hAnsi="Times New Roman" w:cs="Times New Roman"/>
          <w:color w:val="262626"/>
          <w:sz w:val="24"/>
          <w:szCs w:val="24"/>
          <w:lang w:eastAsia="ru-RU"/>
        </w:rPr>
        <w:t>участок для выжигания сухой травянистой растительности располагается на расстоянии не менее 50 метров от ближайшего объекта защиты;</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 xml:space="preserve">- </w:t>
      </w:r>
      <w:r w:rsidRPr="00F321A3">
        <w:rPr>
          <w:rFonts w:ascii="Times New Roman" w:eastAsia="Times New Roman" w:hAnsi="Times New Roman" w:cs="Times New Roman"/>
          <w:color w:val="262626"/>
          <w:sz w:val="24"/>
          <w:szCs w:val="24"/>
          <w:lang w:eastAsia="ru-RU"/>
        </w:rPr>
        <w:t>территория вокруг участка для выжигания сухой травянистой растительности очищена в радиусе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1,5 метра;</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 xml:space="preserve">- </w:t>
      </w:r>
      <w:r w:rsidRPr="00F321A3">
        <w:rPr>
          <w:rFonts w:ascii="Times New Roman" w:eastAsia="Times New Roman" w:hAnsi="Times New Roman" w:cs="Times New Roman"/>
          <w:color w:val="262626"/>
          <w:sz w:val="24"/>
          <w:szCs w:val="24"/>
          <w:lang w:eastAsia="ru-RU"/>
        </w:rPr>
        <w:t>на территории, включающей участок для выжигания сухой травянистой растительности, не введен особый противопожарный режим;</w:t>
      </w:r>
    </w:p>
    <w:p w:rsidR="00F321A3" w:rsidRPr="00F321A3" w:rsidRDefault="00E470B6"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 xml:space="preserve">- </w:t>
      </w:r>
      <w:r w:rsidR="00F321A3" w:rsidRPr="00F321A3">
        <w:rPr>
          <w:rFonts w:ascii="Times New Roman" w:eastAsia="Times New Roman" w:hAnsi="Times New Roman" w:cs="Times New Roman"/>
          <w:color w:val="262626"/>
          <w:sz w:val="24"/>
          <w:szCs w:val="24"/>
          <w:lang w:eastAsia="ru-RU"/>
        </w:rPr>
        <w:t>лица, участвующие в выжигании сухой травянистой растительности, постоянно находятся на месте проведения работ по выжиганию и обеспечены первичными средствами пожаротушения.</w:t>
      </w:r>
    </w:p>
    <w:p w:rsidR="00F321A3" w:rsidRPr="00F321A3" w:rsidRDefault="0027278C"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 xml:space="preserve">     </w:t>
      </w:r>
      <w:r w:rsidR="00F321A3" w:rsidRPr="00F321A3">
        <w:rPr>
          <w:rFonts w:ascii="Times New Roman" w:eastAsia="Times New Roman" w:hAnsi="Times New Roman" w:cs="Times New Roman"/>
          <w:color w:val="262626"/>
          <w:sz w:val="24"/>
          <w:szCs w:val="24"/>
          <w:lang w:eastAsia="ru-RU"/>
        </w:rPr>
        <w:t>Принятие решения о проведении выжигания сухой травянистой растительности и определение лиц, ответственных за выжигание, осуществляются руководителем организации, осуществляющей деятельность на соответствующей территории.</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sidRPr="00F321A3">
        <w:rPr>
          <w:rFonts w:ascii="Times New Roman" w:eastAsia="Times New Roman" w:hAnsi="Times New Roman" w:cs="Times New Roman"/>
          <w:color w:val="262626"/>
          <w:sz w:val="24"/>
          <w:szCs w:val="24"/>
          <w:lang w:eastAsia="ru-RU"/>
        </w:rPr>
        <w:t>2) Запрещается использовать противопожарные расстояния между зданиями, сооружениями и строениями для складирования материалов, мусора, травы и иных отходов, оборудования и тары, строительства (размещения) зданий и сооружений, в том числе временных, для разведения костров, приготовления пищи с применением открытого огня (мангалов, жаровен и др.) и сжигания отходов и тары.</w:t>
      </w:r>
    </w:p>
    <w:p w:rsidR="00F321A3" w:rsidRPr="00F321A3" w:rsidRDefault="00E470B6"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3</w:t>
      </w:r>
      <w:r w:rsidR="00F321A3" w:rsidRPr="00F321A3">
        <w:rPr>
          <w:rFonts w:ascii="Times New Roman" w:eastAsia="Times New Roman" w:hAnsi="Times New Roman" w:cs="Times New Roman"/>
          <w:color w:val="262626"/>
          <w:sz w:val="24"/>
          <w:szCs w:val="24"/>
          <w:lang w:eastAsia="ru-RU"/>
        </w:rPr>
        <w:t>) 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sidRPr="00F321A3">
        <w:rPr>
          <w:rFonts w:ascii="Times New Roman" w:eastAsia="Times New Roman" w:hAnsi="Times New Roman" w:cs="Times New Roman"/>
          <w:color w:val="262626"/>
          <w:sz w:val="24"/>
          <w:szCs w:val="24"/>
          <w:lang w:eastAsia="ru-RU"/>
        </w:rPr>
        <w:t>Границы уборки указанных территорий определяются границами земельного участка на основании кадастрового или межевого плана.</w:t>
      </w:r>
    </w:p>
    <w:p w:rsidR="00F321A3" w:rsidRPr="00F321A3" w:rsidRDefault="00E470B6" w:rsidP="00F321A3">
      <w:pPr>
        <w:spacing w:after="360" w:line="100" w:lineRule="atLeast"/>
        <w:contextualSpacing/>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color w:val="262626"/>
          <w:sz w:val="24"/>
          <w:szCs w:val="24"/>
          <w:lang w:eastAsia="ru-RU"/>
        </w:rPr>
        <w:t>4</w:t>
      </w:r>
      <w:r w:rsidR="00F321A3" w:rsidRPr="00F321A3">
        <w:rPr>
          <w:rFonts w:ascii="Times New Roman" w:eastAsia="Times New Roman" w:hAnsi="Times New Roman" w:cs="Times New Roman"/>
          <w:color w:val="262626"/>
          <w:sz w:val="24"/>
          <w:szCs w:val="24"/>
          <w:lang w:eastAsia="ru-RU"/>
        </w:rPr>
        <w:t>) Руководитель организации, лица, владеющие, пользующиеся и (или) распоряжающиеся объектами защиты, обеспечивают очистку объекта защиты от горючих отходов, мусора, тары и сухой растительности.</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sidRPr="00F321A3">
        <w:rPr>
          <w:rFonts w:ascii="Times New Roman" w:eastAsia="Times New Roman" w:hAnsi="Times New Roman" w:cs="Times New Roman"/>
          <w:color w:val="262626"/>
          <w:sz w:val="24"/>
          <w:szCs w:val="24"/>
          <w:lang w:eastAsia="ru-RU"/>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F321A3" w:rsidRPr="00F321A3" w:rsidRDefault="00F321A3" w:rsidP="00F321A3">
      <w:pPr>
        <w:spacing w:after="360" w:line="100" w:lineRule="atLeast"/>
        <w:contextualSpacing/>
        <w:jc w:val="both"/>
        <w:rPr>
          <w:rFonts w:ascii="Times New Roman" w:eastAsia="Times New Roman" w:hAnsi="Times New Roman" w:cs="Times New Roman"/>
          <w:color w:val="262626"/>
          <w:sz w:val="24"/>
          <w:szCs w:val="24"/>
          <w:lang w:eastAsia="ru-RU"/>
        </w:rPr>
      </w:pPr>
      <w:r w:rsidRPr="00F321A3">
        <w:rPr>
          <w:rFonts w:ascii="Times New Roman" w:eastAsia="Times New Roman" w:hAnsi="Times New Roman" w:cs="Times New Roman"/>
          <w:b/>
          <w:bCs/>
          <w:color w:val="262626"/>
          <w:sz w:val="24"/>
          <w:szCs w:val="24"/>
          <w:lang w:eastAsia="ru-RU"/>
        </w:rPr>
        <w:t> При пожаре звоните по номерам: «01» (со стационарного телефона) и</w:t>
      </w:r>
      <w:r>
        <w:rPr>
          <w:rFonts w:ascii="Times New Roman" w:eastAsia="Times New Roman" w:hAnsi="Times New Roman" w:cs="Times New Roman"/>
          <w:b/>
          <w:bCs/>
          <w:color w:val="262626"/>
          <w:sz w:val="24"/>
          <w:szCs w:val="24"/>
          <w:lang w:eastAsia="ru-RU"/>
        </w:rPr>
        <w:t xml:space="preserve"> </w:t>
      </w:r>
      <w:r w:rsidRPr="00F321A3">
        <w:rPr>
          <w:rFonts w:ascii="Times New Roman" w:eastAsia="Times New Roman" w:hAnsi="Times New Roman" w:cs="Times New Roman"/>
          <w:b/>
          <w:bCs/>
          <w:color w:val="262626"/>
          <w:sz w:val="24"/>
          <w:szCs w:val="24"/>
          <w:lang w:eastAsia="ru-RU"/>
        </w:rPr>
        <w:t>«101» или «112» (с мобильного).</w:t>
      </w:r>
    </w:p>
    <w:p w:rsidR="00F321A3" w:rsidRPr="00F321A3" w:rsidRDefault="00F321A3" w:rsidP="00F321A3">
      <w:pPr>
        <w:spacing w:after="360" w:line="100" w:lineRule="atLeast"/>
        <w:contextualSpacing/>
        <w:rPr>
          <w:rFonts w:ascii="Times New Roman" w:eastAsia="Times New Roman" w:hAnsi="Times New Roman" w:cs="Times New Roman"/>
          <w:color w:val="262626"/>
          <w:sz w:val="24"/>
          <w:szCs w:val="24"/>
          <w:lang w:eastAsia="ru-RU"/>
        </w:rPr>
      </w:pPr>
      <w:r w:rsidRPr="00F321A3">
        <w:rPr>
          <w:rFonts w:ascii="Times New Roman" w:eastAsia="Times New Roman" w:hAnsi="Times New Roman" w:cs="Times New Roman"/>
          <w:color w:val="262626"/>
          <w:sz w:val="24"/>
          <w:szCs w:val="24"/>
          <w:lang w:eastAsia="ru-RU"/>
        </w:rPr>
        <w:t> </w:t>
      </w:r>
      <w:bookmarkStart w:id="0" w:name="_GoBack"/>
      <w:bookmarkEnd w:id="0"/>
    </w:p>
    <w:sectPr w:rsidR="00F321A3" w:rsidRPr="00F321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62586"/>
    <w:multiLevelType w:val="multilevel"/>
    <w:tmpl w:val="953C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111932"/>
    <w:multiLevelType w:val="multilevel"/>
    <w:tmpl w:val="7CAAE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60588A"/>
    <w:multiLevelType w:val="multilevel"/>
    <w:tmpl w:val="02AE1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9C4EB0"/>
    <w:multiLevelType w:val="multilevel"/>
    <w:tmpl w:val="170EF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C61BF4"/>
    <w:multiLevelType w:val="multilevel"/>
    <w:tmpl w:val="13D2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1368BA"/>
    <w:multiLevelType w:val="multilevel"/>
    <w:tmpl w:val="E9586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6F7C86"/>
    <w:multiLevelType w:val="multilevel"/>
    <w:tmpl w:val="E318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B57"/>
    <w:rsid w:val="001D5B57"/>
    <w:rsid w:val="0027278C"/>
    <w:rsid w:val="00AF33B2"/>
    <w:rsid w:val="00E470B6"/>
    <w:rsid w:val="00E90425"/>
    <w:rsid w:val="00F32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B1F5E-B251-4B67-89E6-6C0C6DFD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2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0883000">
      <w:bodyDiv w:val="1"/>
      <w:marLeft w:val="0"/>
      <w:marRight w:val="0"/>
      <w:marTop w:val="0"/>
      <w:marBottom w:val="0"/>
      <w:divBdr>
        <w:top w:val="none" w:sz="0" w:space="0" w:color="auto"/>
        <w:left w:val="none" w:sz="0" w:space="0" w:color="auto"/>
        <w:bottom w:val="none" w:sz="0" w:space="0" w:color="auto"/>
        <w:right w:val="none" w:sz="0" w:space="0" w:color="auto"/>
      </w:divBdr>
      <w:divsChild>
        <w:div w:id="1922525345">
          <w:marLeft w:val="0"/>
          <w:marRight w:val="0"/>
          <w:marTop w:val="0"/>
          <w:marBottom w:val="300"/>
          <w:divBdr>
            <w:top w:val="none" w:sz="0" w:space="0" w:color="auto"/>
            <w:left w:val="none" w:sz="0" w:space="0" w:color="auto"/>
            <w:bottom w:val="none" w:sz="0" w:space="0" w:color="auto"/>
            <w:right w:val="none" w:sz="0" w:space="0" w:color="auto"/>
          </w:divBdr>
        </w:div>
        <w:div w:id="131674023">
          <w:marLeft w:val="-225"/>
          <w:marRight w:val="-225"/>
          <w:marTop w:val="0"/>
          <w:marBottom w:val="0"/>
          <w:divBdr>
            <w:top w:val="none" w:sz="0" w:space="0" w:color="auto"/>
            <w:left w:val="none" w:sz="0" w:space="0" w:color="auto"/>
            <w:bottom w:val="none" w:sz="0" w:space="0" w:color="auto"/>
            <w:right w:val="none" w:sz="0" w:space="0" w:color="auto"/>
          </w:divBdr>
          <w:divsChild>
            <w:div w:id="610630825">
              <w:marLeft w:val="0"/>
              <w:marRight w:val="0"/>
              <w:marTop w:val="0"/>
              <w:marBottom w:val="0"/>
              <w:divBdr>
                <w:top w:val="none" w:sz="0" w:space="0" w:color="auto"/>
                <w:left w:val="none" w:sz="0" w:space="0" w:color="auto"/>
                <w:bottom w:val="none" w:sz="0" w:space="0" w:color="auto"/>
                <w:right w:val="none" w:sz="0" w:space="0" w:color="auto"/>
              </w:divBdr>
              <w:divsChild>
                <w:div w:id="196098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503</Words>
  <Characters>2870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2021-10-18T08:13:00Z</dcterms:created>
  <dcterms:modified xsi:type="dcterms:W3CDTF">2021-10-20T02:54:00Z</dcterms:modified>
</cp:coreProperties>
</file>