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96" w:rsidRDefault="00541035">
      <w:pPr>
        <w:pStyle w:val="a3"/>
        <w:ind w:left="814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194D264" wp14:editId="255837B2">
            <wp:extent cx="1262673" cy="4655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673" cy="46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B96" w:rsidRDefault="00C62B96">
      <w:pPr>
        <w:pStyle w:val="a3"/>
        <w:spacing w:before="1"/>
        <w:ind w:left="0"/>
        <w:jc w:val="left"/>
        <w:rPr>
          <w:sz w:val="11"/>
        </w:rPr>
      </w:pPr>
    </w:p>
    <w:p w:rsidR="00C62B96" w:rsidRDefault="00541035">
      <w:pPr>
        <w:pStyle w:val="1"/>
        <w:ind w:left="640" w:right="0"/>
        <w:jc w:val="both"/>
      </w:pPr>
      <w:bookmarkStart w:id="0" w:name="_GoBack"/>
      <w:bookmarkEnd w:id="0"/>
      <w:r>
        <w:t>о</w:t>
      </w:r>
      <w:r>
        <w:rPr>
          <w:spacing w:val="-3"/>
        </w:rPr>
        <w:t xml:space="preserve"> </w:t>
      </w:r>
      <w:proofErr w:type="spellStart"/>
      <w:r>
        <w:t>буллинге</w:t>
      </w:r>
      <w:proofErr w:type="spellEnd"/>
      <w:r>
        <w:rPr>
          <w:spacing w:val="-3"/>
        </w:rPr>
        <w:t xml:space="preserve"> </w:t>
      </w:r>
      <w:r>
        <w:t>несовершеннолетних,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</w:p>
    <w:p w:rsidR="00C62B96" w:rsidRDefault="00C62B96">
      <w:pPr>
        <w:pStyle w:val="a3"/>
        <w:ind w:left="0"/>
        <w:jc w:val="left"/>
        <w:rPr>
          <w:sz w:val="28"/>
        </w:rPr>
      </w:pPr>
    </w:p>
    <w:p w:rsidR="00C62B96" w:rsidRDefault="00541035">
      <w:pPr>
        <w:pStyle w:val="a3"/>
        <w:ind w:right="264" w:firstLine="540"/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кибер-буллинг</w:t>
      </w:r>
      <w:proofErr w:type="spellEnd"/>
      <w:r>
        <w:rPr>
          <w:spacing w:val="1"/>
        </w:rPr>
        <w:t xml:space="preserve"> </w:t>
      </w:r>
      <w:r>
        <w:t>(травля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несовершеннолетних.</w:t>
      </w:r>
    </w:p>
    <w:p w:rsidR="00C62B96" w:rsidRDefault="00541035">
      <w:pPr>
        <w:pStyle w:val="a3"/>
        <w:ind w:right="264" w:firstLine="540"/>
      </w:pPr>
      <w:r>
        <w:t>Проявление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унижение,</w:t>
      </w:r>
      <w:r>
        <w:rPr>
          <w:spacing w:val="1"/>
        </w:rPr>
        <w:t xml:space="preserve"> </w:t>
      </w:r>
      <w:r>
        <w:t>издевательство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отношении </w:t>
      </w:r>
      <w:proofErr w:type="gramStart"/>
      <w:r>
        <w:t>обучающегося</w:t>
      </w:r>
      <w:proofErr w:type="gramEnd"/>
      <w:r>
        <w:t xml:space="preserve"> образовательной о</w:t>
      </w:r>
      <w:r>
        <w:t>рганизации со стороны других обучающихся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учителей, именуется</w:t>
      </w:r>
      <w:r>
        <w:rPr>
          <w:spacing w:val="-1"/>
        </w:rPr>
        <w:t xml:space="preserve"> </w:t>
      </w:r>
      <w:proofErr w:type="spellStart"/>
      <w:r>
        <w:t>буллингом</w:t>
      </w:r>
      <w:proofErr w:type="spellEnd"/>
      <w:r>
        <w:t>.</w:t>
      </w:r>
    </w:p>
    <w:p w:rsidR="00C62B96" w:rsidRDefault="00541035">
      <w:pPr>
        <w:pStyle w:val="a3"/>
        <w:ind w:right="265" w:firstLine="540"/>
      </w:pPr>
      <w:r>
        <w:t>Травля,</w:t>
      </w:r>
      <w:r>
        <w:rPr>
          <w:spacing w:val="1"/>
        </w:rPr>
        <w:t xml:space="preserve"> </w:t>
      </w:r>
      <w:r>
        <w:t>издевательство,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называются</w:t>
      </w:r>
      <w:r>
        <w:rPr>
          <w:spacing w:val="-2"/>
        </w:rPr>
        <w:t xml:space="preserve"> </w:t>
      </w:r>
      <w:proofErr w:type="spellStart"/>
      <w:r>
        <w:t>кибербуллингом</w:t>
      </w:r>
      <w:proofErr w:type="spellEnd"/>
      <w:r>
        <w:t>.</w:t>
      </w:r>
    </w:p>
    <w:p w:rsidR="00C62B96" w:rsidRDefault="00541035">
      <w:pPr>
        <w:pStyle w:val="a3"/>
        <w:ind w:right="265" w:firstLine="540"/>
      </w:pPr>
      <w:r>
        <w:t>За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rPr>
          <w:spacing w:val="1"/>
        </w:rPr>
        <w:t xml:space="preserve"> </w:t>
      </w:r>
      <w:r>
        <w:t>(травлю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наступать</w:t>
      </w:r>
      <w:r>
        <w:rPr>
          <w:spacing w:val="1"/>
        </w:rPr>
        <w:t xml:space="preserve"> </w:t>
      </w:r>
      <w:r>
        <w:t>гражданская,</w:t>
      </w:r>
      <w:r>
        <w:rPr>
          <w:spacing w:val="-1"/>
        </w:rPr>
        <w:t xml:space="preserve"> </w:t>
      </w:r>
      <w:r>
        <w:t>административная, уголовная</w:t>
      </w:r>
      <w:r>
        <w:rPr>
          <w:spacing w:val="-2"/>
        </w:rPr>
        <w:t xml:space="preserve"> </w:t>
      </w:r>
      <w:r>
        <w:t>ответственность.</w:t>
      </w:r>
    </w:p>
    <w:p w:rsidR="00C62B96" w:rsidRDefault="00541035">
      <w:pPr>
        <w:pStyle w:val="a3"/>
        <w:ind w:left="738"/>
      </w:pPr>
      <w:proofErr w:type="gramStart"/>
      <w:r>
        <w:t>Уголовно-правовые</w:t>
      </w:r>
      <w:r>
        <w:rPr>
          <w:spacing w:val="-13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proofErr w:type="spellStart"/>
      <w:r>
        <w:t>буллинга</w:t>
      </w:r>
      <w:proofErr w:type="spellEnd"/>
      <w:r>
        <w:rPr>
          <w:spacing w:val="-12"/>
        </w:rPr>
        <w:t xml:space="preserve"> </w:t>
      </w:r>
      <w:r>
        <w:t>полностью</w:t>
      </w:r>
      <w:r>
        <w:rPr>
          <w:spacing w:val="-13"/>
        </w:rPr>
        <w:t xml:space="preserve"> </w:t>
      </w:r>
      <w:r>
        <w:t>охватываются</w:t>
      </w:r>
      <w:r>
        <w:rPr>
          <w:spacing w:val="-12"/>
        </w:rPr>
        <w:t xml:space="preserve"> </w:t>
      </w:r>
      <w:r>
        <w:t>составом</w:t>
      </w:r>
      <w:r>
        <w:rPr>
          <w:spacing w:val="-12"/>
        </w:rPr>
        <w:t xml:space="preserve"> </w:t>
      </w:r>
      <w:r>
        <w:t>хулиганства</w:t>
      </w:r>
      <w:r>
        <w:rPr>
          <w:spacing w:val="-12"/>
        </w:rPr>
        <w:t xml:space="preserve"> </w:t>
      </w:r>
      <w:r>
        <w:t>(ст.</w:t>
      </w:r>
      <w:proofErr w:type="gramEnd"/>
    </w:p>
    <w:p w:rsidR="00C62B96" w:rsidRDefault="00541035">
      <w:pPr>
        <w:pStyle w:val="a3"/>
        <w:jc w:val="left"/>
      </w:pPr>
      <w:proofErr w:type="gramStart"/>
      <w:r>
        <w:t>213</w:t>
      </w:r>
      <w:r>
        <w:rPr>
          <w:spacing w:val="-2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РФ).</w:t>
      </w:r>
      <w:proofErr w:type="gramEnd"/>
    </w:p>
    <w:p w:rsidR="00C62B96" w:rsidRDefault="00541035">
      <w:pPr>
        <w:pStyle w:val="a3"/>
        <w:ind w:right="265" w:firstLine="540"/>
      </w:pP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</w:t>
      </w:r>
      <w:r>
        <w:t>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proofErr w:type="spellStart"/>
      <w:r>
        <w:t>буллинга</w:t>
      </w:r>
      <w:proofErr w:type="spellEnd"/>
      <w:r>
        <w:rPr>
          <w:spacing w:val="-1"/>
        </w:rPr>
        <w:t xml:space="preserve"> </w:t>
      </w:r>
      <w:r>
        <w:t>(травли), установлена ст. ст. 5.61, 5.61.1, 20.1 КоАП РФ.</w:t>
      </w:r>
    </w:p>
    <w:p w:rsidR="00C62B96" w:rsidRDefault="00541035">
      <w:pPr>
        <w:pStyle w:val="a3"/>
        <w:ind w:right="264" w:firstLine="540"/>
      </w:pPr>
      <w:r>
        <w:t>В</w:t>
      </w:r>
      <w:r>
        <w:rPr>
          <w:spacing w:val="-14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ч.</w:t>
      </w:r>
      <w:r>
        <w:rPr>
          <w:spacing w:val="-1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152</w:t>
      </w:r>
      <w:r>
        <w:rPr>
          <w:spacing w:val="-13"/>
        </w:rPr>
        <w:t xml:space="preserve"> </w:t>
      </w:r>
      <w:r>
        <w:t>ГК</w:t>
      </w:r>
      <w:r>
        <w:rPr>
          <w:spacing w:val="-14"/>
        </w:rPr>
        <w:t xml:space="preserve"> </w:t>
      </w:r>
      <w:r>
        <w:t>РФ</w:t>
      </w:r>
      <w:r>
        <w:rPr>
          <w:spacing w:val="-14"/>
        </w:rPr>
        <w:t xml:space="preserve"> </w:t>
      </w:r>
      <w:r>
        <w:t>гражданин,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были</w:t>
      </w:r>
      <w:r>
        <w:rPr>
          <w:spacing w:val="-14"/>
        </w:rPr>
        <w:t xml:space="preserve"> </w:t>
      </w:r>
      <w:r>
        <w:t>распространены</w:t>
      </w:r>
      <w:r>
        <w:rPr>
          <w:spacing w:val="-14"/>
        </w:rPr>
        <w:t xml:space="preserve"> </w:t>
      </w:r>
      <w:r>
        <w:t>сведения,</w:t>
      </w:r>
      <w:r>
        <w:rPr>
          <w:spacing w:val="-58"/>
        </w:rPr>
        <w:t xml:space="preserve"> </w:t>
      </w:r>
      <w:r>
        <w:t>порочащие его честь, достоинство и деловую репутацию, вправе требовать в суде опровержения</w:t>
      </w:r>
      <w:r>
        <w:rPr>
          <w:spacing w:val="-58"/>
        </w:rPr>
        <w:t xml:space="preserve"> </w:t>
      </w:r>
      <w:r>
        <w:t>таких сведений. А если такие сведения причинили гражданину нравственные или физические</w:t>
      </w:r>
      <w:r>
        <w:rPr>
          <w:spacing w:val="1"/>
        </w:rPr>
        <w:t xml:space="preserve"> </w:t>
      </w:r>
      <w:r>
        <w:t>страдания,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возложить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нарушителя</w:t>
      </w:r>
      <w:r>
        <w:rPr>
          <w:spacing w:val="-2"/>
        </w:rPr>
        <w:t xml:space="preserve"> </w:t>
      </w:r>
      <w:r>
        <w:t>обязанность</w:t>
      </w:r>
      <w:r>
        <w:rPr>
          <w:spacing w:val="-1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компенсац</w:t>
      </w:r>
      <w:r>
        <w:t>ии.</w:t>
      </w:r>
    </w:p>
    <w:p w:rsidR="00C62B96" w:rsidRDefault="00541035">
      <w:pPr>
        <w:pStyle w:val="a3"/>
        <w:ind w:right="264" w:firstLine="540"/>
      </w:pP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субъектного</w:t>
      </w:r>
      <w:r>
        <w:rPr>
          <w:spacing w:val="-7"/>
        </w:rPr>
        <w:t xml:space="preserve"> </w:t>
      </w:r>
      <w:r>
        <w:t>состава</w:t>
      </w:r>
      <w:r>
        <w:rPr>
          <w:spacing w:val="-7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правонарушения,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лицо</w:t>
      </w:r>
      <w:r>
        <w:rPr>
          <w:spacing w:val="-7"/>
        </w:rPr>
        <w:t xml:space="preserve"> </w:t>
      </w:r>
      <w:r>
        <w:t>подверглось</w:t>
      </w:r>
      <w:r>
        <w:rPr>
          <w:spacing w:val="-58"/>
        </w:rPr>
        <w:t xml:space="preserve"> </w:t>
      </w:r>
      <w:proofErr w:type="spellStart"/>
      <w:proofErr w:type="gramStart"/>
      <w:r>
        <w:t>буллингу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достигло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предъявить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защитой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приобретает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14 лет.</w:t>
      </w:r>
    </w:p>
    <w:p w:rsidR="00C62B96" w:rsidRDefault="00541035">
      <w:pPr>
        <w:pStyle w:val="a3"/>
        <w:ind w:left="738"/>
      </w:pPr>
      <w:proofErr w:type="spellStart"/>
      <w:r>
        <w:t>Кибербуллинг</w:t>
      </w:r>
      <w:proofErr w:type="spellEnd"/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друг от</w:t>
      </w:r>
      <w:r>
        <w:rPr>
          <w:spacing w:val="-1"/>
        </w:rPr>
        <w:t xml:space="preserve"> </w:t>
      </w:r>
      <w:r>
        <w:t>друга:</w:t>
      </w:r>
    </w:p>
    <w:p w:rsidR="00C62B96" w:rsidRDefault="00541035">
      <w:pPr>
        <w:pStyle w:val="a4"/>
        <w:numPr>
          <w:ilvl w:val="0"/>
          <w:numId w:val="1"/>
        </w:numPr>
        <w:tabs>
          <w:tab w:val="left" w:pos="882"/>
        </w:tabs>
        <w:ind w:firstLine="540"/>
        <w:rPr>
          <w:sz w:val="24"/>
        </w:rPr>
      </w:pPr>
      <w:r>
        <w:rPr>
          <w:sz w:val="24"/>
        </w:rPr>
        <w:t>исключение, когда человека не принимают в коллектив либо группу закрытого интерне</w:t>
      </w:r>
      <w:proofErr w:type="gramStart"/>
      <w:r>
        <w:rPr>
          <w:sz w:val="24"/>
        </w:rPr>
        <w:t>т-</w:t>
      </w:r>
      <w:proofErr w:type="gram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пространства,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напри</w:t>
      </w:r>
      <w:r>
        <w:rPr>
          <w:spacing w:val="-1"/>
          <w:sz w:val="24"/>
        </w:rPr>
        <w:t>мер,</w:t>
      </w:r>
      <w:r>
        <w:rPr>
          <w:spacing w:val="-14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4"/>
          <w:sz w:val="24"/>
        </w:rPr>
        <w:t xml:space="preserve"> </w:t>
      </w:r>
      <w:r>
        <w:rPr>
          <w:sz w:val="24"/>
        </w:rPr>
        <w:t>чаты,</w:t>
      </w:r>
      <w:r>
        <w:rPr>
          <w:spacing w:val="-14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сетях;</w:t>
      </w:r>
    </w:p>
    <w:p w:rsidR="00C62B96" w:rsidRDefault="00541035">
      <w:pPr>
        <w:pStyle w:val="a4"/>
        <w:numPr>
          <w:ilvl w:val="0"/>
          <w:numId w:val="1"/>
        </w:numPr>
        <w:tabs>
          <w:tab w:val="left" w:pos="952"/>
        </w:tabs>
        <w:ind w:firstLine="540"/>
        <w:rPr>
          <w:sz w:val="24"/>
        </w:rPr>
      </w:pPr>
      <w:proofErr w:type="spellStart"/>
      <w:r>
        <w:rPr>
          <w:sz w:val="24"/>
        </w:rPr>
        <w:t>флейминг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"спор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спора",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сети.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флеймингу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непонятные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шутки,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унижения;</w:t>
      </w:r>
    </w:p>
    <w:p w:rsidR="00C62B96" w:rsidRDefault="00541035">
      <w:pPr>
        <w:pStyle w:val="a4"/>
        <w:numPr>
          <w:ilvl w:val="0"/>
          <w:numId w:val="1"/>
        </w:numPr>
        <w:tabs>
          <w:tab w:val="left" w:pos="987"/>
        </w:tabs>
        <w:ind w:right="265" w:firstLine="540"/>
        <w:rPr>
          <w:sz w:val="24"/>
        </w:rPr>
      </w:pPr>
      <w:proofErr w:type="spellStart"/>
      <w:r>
        <w:rPr>
          <w:sz w:val="24"/>
        </w:rPr>
        <w:t>харассмент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"раздражать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кого-либо".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регулярными оскорблениями и гневными сообщениями, которые адресуются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Харассмент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предвзятости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полу,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вероисповеданию</w:t>
      </w:r>
    </w:p>
    <w:p w:rsidR="00C62B96" w:rsidRDefault="00541035">
      <w:pPr>
        <w:pStyle w:val="a3"/>
        <w:ind w:right="265" w:firstLine="540"/>
      </w:pPr>
      <w:r>
        <w:t xml:space="preserve">Гражданская и административная ответственность, указанная </w:t>
      </w:r>
      <w:r>
        <w:t>выше и предусмотренная за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-1"/>
        </w:rPr>
        <w:t xml:space="preserve"> </w:t>
      </w:r>
      <w:r>
        <w:t>наступает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за совершение </w:t>
      </w:r>
      <w:proofErr w:type="spellStart"/>
      <w:r>
        <w:t>кибербуллинга</w:t>
      </w:r>
      <w:proofErr w:type="spellEnd"/>
      <w:r>
        <w:t>.</w:t>
      </w:r>
    </w:p>
    <w:p w:rsidR="00C62B96" w:rsidRDefault="00541035">
      <w:pPr>
        <w:pStyle w:val="a3"/>
        <w:ind w:right="264" w:firstLine="540"/>
      </w:pPr>
      <w:r>
        <w:t>К</w:t>
      </w:r>
      <w:r>
        <w:rPr>
          <w:spacing w:val="-12"/>
        </w:rPr>
        <w:t xml:space="preserve"> </w:t>
      </w:r>
      <w:r>
        <w:t>уголовной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proofErr w:type="spellStart"/>
      <w:r>
        <w:t>кибербуллинг</w:t>
      </w:r>
      <w:proofErr w:type="spellEnd"/>
      <w:r>
        <w:rPr>
          <w:spacing w:val="-11"/>
        </w:rPr>
        <w:t xml:space="preserve"> </w:t>
      </w:r>
      <w:r>
        <w:t>лицо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привлечено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128.1</w:t>
      </w:r>
      <w:r>
        <w:rPr>
          <w:spacing w:val="-12"/>
        </w:rPr>
        <w:t xml:space="preserve"> </w:t>
      </w:r>
      <w:r>
        <w:t>УК</w:t>
      </w:r>
      <w:r>
        <w:rPr>
          <w:spacing w:val="-58"/>
        </w:rPr>
        <w:t xml:space="preserve"> </w:t>
      </w:r>
      <w:r>
        <w:t>РФ за клевету, ст. 137 УК РФ за нарушение неприкосновенности частной жизни, ст. 119 УК РФ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угрозу убийством или</w:t>
      </w:r>
      <w:r>
        <w:rPr>
          <w:spacing w:val="-1"/>
        </w:rPr>
        <w:t xml:space="preserve"> </w:t>
      </w:r>
      <w:r>
        <w:t>причинением</w:t>
      </w:r>
      <w:r>
        <w:rPr>
          <w:spacing w:val="-2"/>
        </w:rPr>
        <w:t xml:space="preserve"> </w:t>
      </w:r>
      <w:r>
        <w:t>тяжкого вреда здоровью.</w:t>
      </w:r>
    </w:p>
    <w:p w:rsidR="00C62B96" w:rsidRDefault="00541035">
      <w:pPr>
        <w:pStyle w:val="a3"/>
        <w:ind w:right="265" w:firstLine="540"/>
      </w:pPr>
      <w:proofErr w:type="spellStart"/>
      <w:r>
        <w:t>Кибербуллинг</w:t>
      </w:r>
      <w:proofErr w:type="spellEnd"/>
      <w:r>
        <w:t>,</w:t>
      </w:r>
      <w:r>
        <w:rPr>
          <w:spacing w:val="1"/>
        </w:rPr>
        <w:t xml:space="preserve"> </w:t>
      </w:r>
      <w:r>
        <w:t>сопряженный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угрозами</w:t>
      </w:r>
      <w:r>
        <w:rPr>
          <w:spacing w:val="1"/>
        </w:rPr>
        <w:t xml:space="preserve"> </w:t>
      </w:r>
      <w:r>
        <w:t>убийством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причинением</w:t>
      </w:r>
      <w:r>
        <w:rPr>
          <w:spacing w:val="1"/>
        </w:rPr>
        <w:t xml:space="preserve"> </w:t>
      </w:r>
      <w:r>
        <w:t>тяжкого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здоровью, влечет ответственность по ст. 119 УК РФ при условии, что потерпевший должен</w:t>
      </w:r>
      <w:r>
        <w:rPr>
          <w:spacing w:val="1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опасаться высказанных 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угроз.</w:t>
      </w:r>
    </w:p>
    <w:p w:rsidR="00C62B96" w:rsidRDefault="00541035">
      <w:pPr>
        <w:pStyle w:val="a3"/>
        <w:ind w:right="264" w:firstLine="540"/>
      </w:pPr>
      <w:proofErr w:type="spellStart"/>
      <w:r>
        <w:t>Кибербуллинг</w:t>
      </w:r>
      <w:proofErr w:type="spellEnd"/>
      <w:r>
        <w:t>,</w:t>
      </w:r>
      <w:r>
        <w:rPr>
          <w:spacing w:val="-4"/>
        </w:rPr>
        <w:t xml:space="preserve"> </w:t>
      </w:r>
      <w:r>
        <w:t>заключающийся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доведении</w:t>
      </w:r>
      <w:r>
        <w:rPr>
          <w:spacing w:val="-4"/>
        </w:rPr>
        <w:t xml:space="preserve"> </w:t>
      </w:r>
      <w:r>
        <w:t>жертвы</w:t>
      </w:r>
      <w:r>
        <w:rPr>
          <w:spacing w:val="-4"/>
        </w:rPr>
        <w:t xml:space="preserve"> </w:t>
      </w:r>
      <w:proofErr w:type="gramStart"/>
      <w:r>
        <w:t>интернет-травли</w:t>
      </w:r>
      <w:proofErr w:type="gramEnd"/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самоубийства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склонении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совершению</w:t>
      </w:r>
      <w:r>
        <w:rPr>
          <w:spacing w:val="-1"/>
        </w:rPr>
        <w:t xml:space="preserve"> </w:t>
      </w:r>
      <w:r>
        <w:t>самоубийства,</w:t>
      </w:r>
      <w:r>
        <w:rPr>
          <w:spacing w:val="-1"/>
        </w:rPr>
        <w:t xml:space="preserve"> </w:t>
      </w:r>
      <w:r>
        <w:t>влечет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110.1</w:t>
      </w:r>
      <w:r>
        <w:rPr>
          <w:spacing w:val="-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РФ.</w:t>
      </w:r>
    </w:p>
    <w:p w:rsidR="00C62B96" w:rsidRDefault="00541035">
      <w:pPr>
        <w:pStyle w:val="a3"/>
        <w:ind w:right="265" w:firstLine="540"/>
      </w:pPr>
      <w:proofErr w:type="spellStart"/>
      <w:proofErr w:type="gramStart"/>
      <w:r>
        <w:t>Кибербуллинг</w:t>
      </w:r>
      <w:proofErr w:type="spellEnd"/>
      <w:r>
        <w:t>, сопровождающийся взломом принадлежащих потерп</w:t>
      </w:r>
      <w:r>
        <w:t>евшему электронной</w:t>
      </w:r>
      <w:r>
        <w:rPr>
          <w:spacing w:val="1"/>
        </w:rPr>
        <w:t xml:space="preserve"> </w:t>
      </w:r>
      <w:r>
        <w:t>почты, аккаунтов в социальных сетях, после чего правонарушителем для обозрения в целях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личного,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интимного,</w:t>
      </w:r>
      <w:r>
        <w:rPr>
          <w:spacing w:val="1"/>
        </w:rPr>
        <w:t xml:space="preserve"> </w:t>
      </w:r>
      <w:r>
        <w:t>характера, преследуется по ст. 138 УК РФ (нарушение тайны переписки и иных сообщений),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совершение</w:t>
      </w:r>
      <w:r>
        <w:rPr>
          <w:spacing w:val="-2"/>
        </w:rPr>
        <w:t xml:space="preserve"> </w:t>
      </w:r>
      <w:r>
        <w:t>неправомерного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информации.</w:t>
      </w:r>
      <w:proofErr w:type="gramEnd"/>
    </w:p>
    <w:p w:rsidR="00C62B96" w:rsidRDefault="00C62B96">
      <w:pPr>
        <w:sectPr w:rsidR="00C62B96">
          <w:headerReference w:type="default" r:id="rId9"/>
          <w:pgSz w:w="11910" w:h="16840"/>
          <w:pgMar w:top="1720" w:right="300" w:bottom="280" w:left="1220" w:header="1145" w:footer="0" w:gutter="0"/>
          <w:cols w:space="720"/>
        </w:sectPr>
      </w:pPr>
    </w:p>
    <w:p w:rsidR="00C62B96" w:rsidRDefault="00541035">
      <w:pPr>
        <w:ind w:left="206" w:right="271" w:hanging="1"/>
        <w:jc w:val="center"/>
        <w:rPr>
          <w:sz w:val="28"/>
        </w:rPr>
      </w:pPr>
      <w:r>
        <w:rPr>
          <w:sz w:val="28"/>
        </w:rPr>
        <w:lastRenderedPageBreak/>
        <w:t>о конфискации транспортных средств за совершение преступлений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 дорожного движения, предусмотренных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 264.1, 264.2, 264.3 УК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</w:p>
    <w:p w:rsidR="00C62B96" w:rsidRDefault="00C62B96">
      <w:pPr>
        <w:pStyle w:val="a3"/>
        <w:ind w:left="0"/>
        <w:jc w:val="left"/>
        <w:rPr>
          <w:sz w:val="28"/>
        </w:rPr>
      </w:pPr>
    </w:p>
    <w:p w:rsidR="00C62B96" w:rsidRDefault="00541035">
      <w:pPr>
        <w:spacing w:line="259" w:lineRule="auto"/>
        <w:ind w:left="198" w:right="264" w:firstLine="708"/>
        <w:jc w:val="both"/>
        <w:rPr>
          <w:sz w:val="28"/>
        </w:rPr>
      </w:pPr>
      <w:r>
        <w:rPr>
          <w:sz w:val="28"/>
        </w:rPr>
        <w:t>В соответствии с п. «д» ч. 1 ст. 104.1 УК РФ конфискация имущества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принудительное безвозмездное изъятие и обращение в собственность 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обвинительного приговора следующего имущества: 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 принадлежащего обвиняемому и использованного им при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264.1,</w:t>
      </w:r>
      <w:r>
        <w:rPr>
          <w:spacing w:val="-1"/>
          <w:sz w:val="28"/>
        </w:rPr>
        <w:t xml:space="preserve"> </w:t>
      </w:r>
      <w:r>
        <w:rPr>
          <w:sz w:val="28"/>
        </w:rPr>
        <w:t>264.2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264.3</w:t>
      </w:r>
      <w:r>
        <w:rPr>
          <w:spacing w:val="-1"/>
          <w:sz w:val="28"/>
        </w:rPr>
        <w:t xml:space="preserve"> </w:t>
      </w:r>
      <w:r>
        <w:rPr>
          <w:sz w:val="28"/>
        </w:rPr>
        <w:t>УК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:rsidR="00C62B96" w:rsidRDefault="00541035">
      <w:pPr>
        <w:spacing w:line="259" w:lineRule="auto"/>
        <w:ind w:left="198" w:right="264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64.1,</w:t>
      </w:r>
      <w:r>
        <w:rPr>
          <w:spacing w:val="1"/>
          <w:sz w:val="28"/>
        </w:rPr>
        <w:t xml:space="preserve"> </w:t>
      </w:r>
      <w:r>
        <w:rPr>
          <w:sz w:val="28"/>
        </w:rPr>
        <w:t>264.2,</w:t>
      </w:r>
      <w:r>
        <w:rPr>
          <w:spacing w:val="1"/>
          <w:sz w:val="28"/>
        </w:rPr>
        <w:t xml:space="preserve"> </w:t>
      </w:r>
      <w:r>
        <w:rPr>
          <w:sz w:val="28"/>
        </w:rPr>
        <w:t>264.3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-68"/>
          <w:sz w:val="28"/>
        </w:rPr>
        <w:t xml:space="preserve"> </w:t>
      </w:r>
      <w:r>
        <w:rPr>
          <w:sz w:val="28"/>
        </w:rPr>
        <w:t>транспортные средства, принадлежащие обвиняемому и использованные им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конфискованы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C62B96" w:rsidRDefault="00541035">
      <w:pPr>
        <w:spacing w:line="259" w:lineRule="auto"/>
        <w:ind w:left="198" w:right="264" w:firstLine="54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этом,</w:t>
      </w:r>
      <w:r>
        <w:rPr>
          <w:spacing w:val="-1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14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супруг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гу</w:t>
      </w:r>
      <w:proofErr w:type="spellEnd"/>
      <w:r>
        <w:rPr>
          <w:sz w:val="28"/>
        </w:rPr>
        <w:t>)</w:t>
      </w:r>
      <w:r>
        <w:rPr>
          <w:spacing w:val="-14"/>
          <w:sz w:val="28"/>
        </w:rPr>
        <w:t xml:space="preserve"> </w:t>
      </w:r>
      <w:r>
        <w:rPr>
          <w:sz w:val="28"/>
        </w:rPr>
        <w:t>виновного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конфискации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:rsidR="00C62B96" w:rsidRDefault="00541035">
      <w:pPr>
        <w:spacing w:line="259" w:lineRule="auto"/>
        <w:ind w:left="198" w:right="265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судами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Куйтунским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264.1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о конфискации тран</w:t>
      </w:r>
      <w:r>
        <w:rPr>
          <w:sz w:val="28"/>
        </w:rPr>
        <w:t>спортных средств.</w:t>
      </w:r>
    </w:p>
    <w:p w:rsidR="00C62B96" w:rsidRDefault="00C62B96">
      <w:pPr>
        <w:spacing w:line="259" w:lineRule="auto"/>
        <w:jc w:val="both"/>
        <w:rPr>
          <w:sz w:val="28"/>
        </w:rPr>
        <w:sectPr w:rsidR="00C62B96">
          <w:pgSz w:w="11910" w:h="16840"/>
          <w:pgMar w:top="1760" w:right="300" w:bottom="280" w:left="1220" w:header="1145" w:footer="0" w:gutter="0"/>
          <w:cols w:space="720"/>
        </w:sectPr>
      </w:pPr>
    </w:p>
    <w:p w:rsidR="00C62B96" w:rsidRDefault="00541035">
      <w:pPr>
        <w:pStyle w:val="1"/>
        <w:ind w:left="1595" w:right="1662"/>
      </w:pPr>
      <w:r>
        <w:lastRenderedPageBreak/>
        <w:t>об</w:t>
      </w:r>
      <w:r>
        <w:rPr>
          <w:spacing w:val="-6"/>
        </w:rPr>
        <w:t xml:space="preserve"> </w:t>
      </w:r>
      <w:r>
        <w:t>административной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несовершеннолетних</w:t>
      </w:r>
    </w:p>
    <w:p w:rsidR="00C62B96" w:rsidRDefault="00C62B96">
      <w:pPr>
        <w:pStyle w:val="a3"/>
        <w:ind w:left="0"/>
        <w:jc w:val="left"/>
      </w:pPr>
    </w:p>
    <w:p w:rsidR="00C62B96" w:rsidRDefault="00541035">
      <w:pPr>
        <w:pStyle w:val="a3"/>
        <w:ind w:left="1595" w:right="1125"/>
        <w:jc w:val="center"/>
      </w:pPr>
      <w:r>
        <w:t>Уважаемые</w:t>
      </w:r>
      <w:r>
        <w:rPr>
          <w:spacing w:val="-4"/>
        </w:rPr>
        <w:t xml:space="preserve"> </w:t>
      </w:r>
      <w:r>
        <w:t>родители,</w:t>
      </w:r>
      <w:r>
        <w:rPr>
          <w:spacing w:val="-3"/>
        </w:rPr>
        <w:t xml:space="preserve"> </w:t>
      </w:r>
      <w:r>
        <w:t>законные</w:t>
      </w:r>
      <w:r>
        <w:rPr>
          <w:spacing w:val="-3"/>
        </w:rPr>
        <w:t xml:space="preserve"> </w:t>
      </w:r>
      <w:r>
        <w:t>представители!</w:t>
      </w:r>
    </w:p>
    <w:p w:rsidR="00C62B96" w:rsidRDefault="00C62B96">
      <w:pPr>
        <w:pStyle w:val="a3"/>
        <w:ind w:left="0"/>
        <w:jc w:val="left"/>
      </w:pPr>
    </w:p>
    <w:p w:rsidR="00C62B96" w:rsidRDefault="00541035">
      <w:pPr>
        <w:pStyle w:val="a3"/>
        <w:ind w:right="264" w:firstLine="540"/>
      </w:pPr>
      <w:r>
        <w:t>Приобретая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мотоцикл,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разрешая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транспортным</w:t>
      </w:r>
      <w:r>
        <w:rPr>
          <w:spacing w:val="1"/>
        </w:rPr>
        <w:t xml:space="preserve"> </w:t>
      </w:r>
      <w:r>
        <w:t>средством, необходимо задуматься о безопасности его жизни и здоровья, а также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2.3</w:t>
      </w:r>
      <w:r>
        <w:rPr>
          <w:spacing w:val="1"/>
        </w:rPr>
        <w:t xml:space="preserve"> </w:t>
      </w:r>
      <w:r>
        <w:t>КоАП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0"/>
        </w:rPr>
        <w:t xml:space="preserve"> </w:t>
      </w:r>
      <w:r>
        <w:t>несовершеннолетние,</w:t>
      </w:r>
      <w:r>
        <w:rPr>
          <w:spacing w:val="-10"/>
        </w:rPr>
        <w:t xml:space="preserve"> </w:t>
      </w:r>
      <w:r>
        <w:t>достигшие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лет.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proofErr w:type="gramStart"/>
      <w:r>
        <w:t>лицо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достигло</w:t>
      </w:r>
      <w:proofErr w:type="gramEnd"/>
      <w:r>
        <w:rPr>
          <w:spacing w:val="-10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то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привлекаются</w:t>
      </w:r>
      <w:r>
        <w:rPr>
          <w:spacing w:val="-2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представители).</w:t>
      </w:r>
    </w:p>
    <w:p w:rsidR="00C62B96" w:rsidRDefault="00541035">
      <w:pPr>
        <w:pStyle w:val="a3"/>
        <w:ind w:right="265" w:firstLine="540"/>
      </w:pP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наказания:</w:t>
      </w:r>
      <w:r>
        <w:rPr>
          <w:spacing w:val="1"/>
        </w:rPr>
        <w:t xml:space="preserve"> </w:t>
      </w:r>
      <w:r>
        <w:t>предупреждение, административный штраф, конфискация орудия совершения или предмета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правонарушения (ст. 3.2</w:t>
      </w:r>
      <w:r>
        <w:rPr>
          <w:spacing w:val="-1"/>
        </w:rPr>
        <w:t xml:space="preserve"> </w:t>
      </w:r>
      <w:r>
        <w:t>КоАП</w:t>
      </w:r>
      <w:r>
        <w:rPr>
          <w:spacing w:val="-1"/>
        </w:rPr>
        <w:t xml:space="preserve"> </w:t>
      </w:r>
      <w:r>
        <w:t>РФ).</w:t>
      </w:r>
    </w:p>
    <w:p w:rsidR="00C62B96" w:rsidRDefault="00541035">
      <w:pPr>
        <w:pStyle w:val="a3"/>
        <w:ind w:left="738"/>
      </w:pPr>
      <w:r>
        <w:t>Любое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источником</w:t>
      </w:r>
      <w:r>
        <w:rPr>
          <w:spacing w:val="-4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опасности.</w:t>
      </w:r>
    </w:p>
    <w:p w:rsidR="00C62B96" w:rsidRDefault="00541035">
      <w:pPr>
        <w:pStyle w:val="a3"/>
        <w:ind w:right="265" w:firstLine="540"/>
      </w:pPr>
      <w:r>
        <w:t>Для управления любым транспортным средством – скуте</w:t>
      </w:r>
      <w:r>
        <w:t>ром, мотоциклом, автомобилем и</w:t>
      </w:r>
      <w:r>
        <w:rPr>
          <w:spacing w:val="1"/>
        </w:rPr>
        <w:t xml:space="preserve"> </w:t>
      </w:r>
      <w:r>
        <w:t>др.,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водительское</w:t>
      </w:r>
      <w:r>
        <w:rPr>
          <w:spacing w:val="-1"/>
        </w:rPr>
        <w:t xml:space="preserve"> </w:t>
      </w:r>
      <w:r>
        <w:t>удостоверение.</w:t>
      </w:r>
    </w:p>
    <w:p w:rsidR="00C62B96" w:rsidRDefault="00541035">
      <w:pPr>
        <w:pStyle w:val="a3"/>
        <w:ind w:right="265" w:firstLine="540"/>
      </w:pPr>
      <w:r>
        <w:t>Управлять</w:t>
      </w:r>
      <w:r>
        <w:rPr>
          <w:spacing w:val="-12"/>
        </w:rPr>
        <w:t xml:space="preserve"> </w:t>
      </w:r>
      <w:r>
        <w:t>скутером</w:t>
      </w:r>
      <w:r>
        <w:rPr>
          <w:spacing w:val="-1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несовершеннолетний,</w:t>
      </w:r>
      <w:r>
        <w:rPr>
          <w:spacing w:val="-12"/>
        </w:rPr>
        <w:t xml:space="preserve"> </w:t>
      </w:r>
      <w:r>
        <w:t>достигший</w:t>
      </w:r>
      <w:r>
        <w:rPr>
          <w:spacing w:val="-12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16</w:t>
      </w:r>
      <w:r>
        <w:rPr>
          <w:spacing w:val="-12"/>
        </w:rPr>
        <w:t xml:space="preserve"> </w:t>
      </w:r>
      <w:r>
        <w:t>лет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получивший</w:t>
      </w:r>
      <w:r>
        <w:rPr>
          <w:spacing w:val="-58"/>
        </w:rPr>
        <w:t xml:space="preserve"> </w:t>
      </w:r>
      <w:r>
        <w:t>водительское</w:t>
      </w:r>
      <w:r>
        <w:rPr>
          <w:spacing w:val="1"/>
        </w:rPr>
        <w:t xml:space="preserve"> </w:t>
      </w:r>
      <w:r>
        <w:t>удостоверение.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остальными</w:t>
      </w:r>
      <w:r>
        <w:rPr>
          <w:spacing w:val="1"/>
        </w:rPr>
        <w:t xml:space="preserve"> </w:t>
      </w:r>
      <w:r>
        <w:t>транспортными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 по</w:t>
      </w:r>
      <w:r>
        <w:rPr>
          <w:spacing w:val="-2"/>
        </w:rPr>
        <w:t xml:space="preserve"> </w:t>
      </w:r>
      <w:r>
        <w:t>достижении 18 лет.</w:t>
      </w:r>
    </w:p>
    <w:p w:rsidR="00C62B96" w:rsidRDefault="00541035">
      <w:pPr>
        <w:pStyle w:val="a3"/>
        <w:ind w:right="264" w:firstLine="540"/>
      </w:pPr>
      <w:r>
        <w:t>Частью 1 статьей 12.7 КоАП РФ предусмотрена административная ответственность за</w:t>
      </w:r>
      <w:r>
        <w:rPr>
          <w:spacing w:val="1"/>
        </w:rPr>
        <w:t xml:space="preserve"> </w:t>
      </w:r>
      <w:r>
        <w:t>управление транспортным средством водителем (за исключением учебной езды), не имеющим</w:t>
      </w:r>
      <w:r>
        <w:rPr>
          <w:spacing w:val="1"/>
        </w:rPr>
        <w:t xml:space="preserve"> </w:t>
      </w:r>
      <w:r>
        <w:t>права н управление транспортными средствами, наказание в виде штрафа от 5 000 до 15 000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привлекается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разрешившее</w:t>
      </w:r>
      <w:r>
        <w:rPr>
          <w:spacing w:val="1"/>
        </w:rPr>
        <w:t xml:space="preserve"> </w:t>
      </w:r>
      <w:r>
        <w:t>несовершеннолетнему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транспортным средством.</w:t>
      </w:r>
    </w:p>
    <w:p w:rsidR="00C62B96" w:rsidRDefault="00541035">
      <w:pPr>
        <w:pStyle w:val="a3"/>
        <w:ind w:right="265" w:firstLine="540"/>
      </w:pPr>
      <w:r>
        <w:t>Родители (законные представители) несовершеннолетни</w:t>
      </w:r>
      <w:r>
        <w:t>х, в случае совершения ребенком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ст. 5.35 КоАП РФ.</w:t>
      </w:r>
    </w:p>
    <w:p w:rsidR="00C62B96" w:rsidRDefault="00C62B96">
      <w:pPr>
        <w:sectPr w:rsidR="00C62B96">
          <w:pgSz w:w="11910" w:h="16840"/>
          <w:pgMar w:top="1720" w:right="300" w:bottom="280" w:left="1220" w:header="1145" w:footer="0" w:gutter="0"/>
          <w:cols w:space="720"/>
        </w:sectPr>
      </w:pPr>
    </w:p>
    <w:p w:rsidR="00C62B96" w:rsidRDefault="00541035">
      <w:pPr>
        <w:pStyle w:val="1"/>
        <w:ind w:left="1595" w:right="1662"/>
      </w:pPr>
      <w:r>
        <w:lastRenderedPageBreak/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присяжных</w:t>
      </w:r>
      <w:r>
        <w:rPr>
          <w:spacing w:val="-3"/>
        </w:rPr>
        <w:t xml:space="preserve"> </w:t>
      </w:r>
      <w:r>
        <w:t>заседателей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разбирательстве</w:t>
      </w:r>
    </w:p>
    <w:p w:rsidR="00C62B96" w:rsidRDefault="00C62B96">
      <w:pPr>
        <w:pStyle w:val="a3"/>
        <w:ind w:left="0"/>
        <w:jc w:val="left"/>
        <w:rPr>
          <w:sz w:val="28"/>
        </w:rPr>
      </w:pPr>
    </w:p>
    <w:p w:rsidR="00C62B96" w:rsidRDefault="00541035">
      <w:pPr>
        <w:pStyle w:val="a3"/>
        <w:ind w:right="265" w:firstLine="540"/>
      </w:pPr>
      <w:r>
        <w:t>Согласно п. 30 ст. 5 Уголовн</w:t>
      </w:r>
      <w:r>
        <w:t>о-процессуального кодекса РФ под присяжным заседателем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привлеченное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Уголовно-процессуальным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для 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разбирательстве и</w:t>
      </w:r>
      <w:r>
        <w:rPr>
          <w:spacing w:val="-2"/>
        </w:rPr>
        <w:t xml:space="preserve"> </w:t>
      </w:r>
      <w:r>
        <w:t>вынесения</w:t>
      </w:r>
      <w:r>
        <w:rPr>
          <w:spacing w:val="-1"/>
        </w:rPr>
        <w:t xml:space="preserve"> </w:t>
      </w:r>
      <w:r>
        <w:t>вердикта.</w:t>
      </w:r>
    </w:p>
    <w:p w:rsidR="00C62B96" w:rsidRDefault="00541035">
      <w:pPr>
        <w:pStyle w:val="a3"/>
        <w:spacing w:line="259" w:lineRule="auto"/>
        <w:ind w:right="264" w:firstLine="540"/>
      </w:pPr>
      <w:proofErr w:type="gramStart"/>
      <w:r>
        <w:t>В соответствии с ч. 1 ст. 10 Федерального закона от 20.08.2004 № 113-ФЗ «О присяжных</w:t>
      </w:r>
      <w:r>
        <w:rPr>
          <w:spacing w:val="1"/>
        </w:rPr>
        <w:t xml:space="preserve"> </w:t>
      </w:r>
      <w:r>
        <w:t>заседателях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призываются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исполнению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суде</w:t>
      </w:r>
      <w:r>
        <w:rPr>
          <w:spacing w:val="-10"/>
        </w:rPr>
        <w:t xml:space="preserve"> </w:t>
      </w:r>
      <w:r>
        <w:t>обязанностей</w:t>
      </w:r>
      <w:r>
        <w:rPr>
          <w:spacing w:val="-10"/>
        </w:rPr>
        <w:t xml:space="preserve"> </w:t>
      </w:r>
      <w:r>
        <w:t>присяжных</w:t>
      </w:r>
      <w:r>
        <w:rPr>
          <w:spacing w:val="-11"/>
        </w:rPr>
        <w:t xml:space="preserve"> </w:t>
      </w:r>
      <w:r>
        <w:t>заседателей</w:t>
      </w:r>
      <w:r>
        <w:rPr>
          <w:spacing w:val="-10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раз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десять</w:t>
      </w:r>
      <w:r>
        <w:rPr>
          <w:spacing w:val="-58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дней,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рассмотрение</w:t>
      </w:r>
      <w:r>
        <w:rPr>
          <w:spacing w:val="-7"/>
        </w:rPr>
        <w:t xml:space="preserve"> </w:t>
      </w:r>
      <w:r>
        <w:t>уголовного</w:t>
      </w:r>
      <w:r>
        <w:rPr>
          <w:spacing w:val="-6"/>
        </w:rPr>
        <w:t xml:space="preserve"> </w:t>
      </w:r>
      <w:r>
        <w:t>дела,</w:t>
      </w:r>
      <w:r>
        <w:rPr>
          <w:spacing w:val="-6"/>
        </w:rPr>
        <w:t xml:space="preserve"> </w:t>
      </w:r>
      <w:r>
        <w:t>начатое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присяжных</w:t>
      </w:r>
      <w:r>
        <w:rPr>
          <w:spacing w:val="-6"/>
        </w:rPr>
        <w:t xml:space="preserve"> </w:t>
      </w:r>
      <w:r>
        <w:t>заседателей,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окончилось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моменту</w:t>
      </w:r>
      <w:r>
        <w:rPr>
          <w:spacing w:val="-1"/>
        </w:rPr>
        <w:t xml:space="preserve"> </w:t>
      </w:r>
      <w:r>
        <w:t>истечения указанного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рассмотрения</w:t>
      </w:r>
      <w:proofErr w:type="gramEnd"/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дел.</w:t>
      </w:r>
    </w:p>
    <w:p w:rsidR="00C62B96" w:rsidRDefault="00541035">
      <w:pPr>
        <w:pStyle w:val="a3"/>
        <w:spacing w:line="259" w:lineRule="auto"/>
        <w:ind w:right="264" w:firstLine="540"/>
      </w:pPr>
      <w:proofErr w:type="gramStart"/>
      <w:r>
        <w:t>За время исполнения присяжным заседателем обязанностей по осуществлению правосудия</w:t>
      </w:r>
      <w:r>
        <w:rPr>
          <w:spacing w:val="-57"/>
        </w:rPr>
        <w:t xml:space="preserve"> </w:t>
      </w:r>
      <w:r>
        <w:t>суд ему выплачивает вознаграждение в размере ½ части должностного оклада судьи этого суда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-14"/>
        </w:rPr>
        <w:t xml:space="preserve"> </w:t>
      </w:r>
      <w:r>
        <w:t>числу</w:t>
      </w:r>
      <w:r>
        <w:rPr>
          <w:spacing w:val="-13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присяжного</w:t>
      </w:r>
      <w:r>
        <w:rPr>
          <w:spacing w:val="-13"/>
        </w:rPr>
        <w:t xml:space="preserve"> </w:t>
      </w:r>
      <w:r>
        <w:t>заседателя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осуществлении</w:t>
      </w:r>
      <w:r>
        <w:rPr>
          <w:spacing w:val="-13"/>
        </w:rPr>
        <w:t xml:space="preserve"> </w:t>
      </w:r>
      <w:r>
        <w:t>правосудия</w:t>
      </w:r>
      <w:r>
        <w:t>,</w:t>
      </w:r>
      <w:r>
        <w:rPr>
          <w:spacing w:val="-13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менее среднего заработка присяжного заседателя по месту его основной работы за такой период</w:t>
      </w:r>
      <w:r>
        <w:rPr>
          <w:spacing w:val="-57"/>
        </w:rPr>
        <w:t xml:space="preserve"> </w:t>
      </w:r>
      <w:r>
        <w:t>(ч.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ст.</w:t>
      </w:r>
      <w:r>
        <w:rPr>
          <w:spacing w:val="-15"/>
        </w:rPr>
        <w:t xml:space="preserve"> </w:t>
      </w:r>
      <w:r>
        <w:t>11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20.08.2004</w:t>
      </w:r>
      <w:r>
        <w:rPr>
          <w:spacing w:val="-14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113-ФЗ</w:t>
      </w:r>
      <w:r>
        <w:rPr>
          <w:spacing w:val="-15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присяжных</w:t>
      </w:r>
      <w:r>
        <w:rPr>
          <w:spacing w:val="-14"/>
        </w:rPr>
        <w:t xml:space="preserve"> </w:t>
      </w:r>
      <w:r>
        <w:t>заседателях</w:t>
      </w:r>
      <w:r>
        <w:rPr>
          <w:spacing w:val="-15"/>
        </w:rPr>
        <w:t xml:space="preserve"> </w:t>
      </w:r>
      <w:r>
        <w:t>федеральных</w:t>
      </w:r>
      <w:r>
        <w:rPr>
          <w:spacing w:val="-58"/>
        </w:rPr>
        <w:t xml:space="preserve"> </w:t>
      </w:r>
      <w:r>
        <w:t>судов</w:t>
      </w:r>
      <w:r>
        <w:rPr>
          <w:spacing w:val="-1"/>
        </w:rPr>
        <w:t xml:space="preserve"> </w:t>
      </w:r>
      <w:r>
        <w:t>общей</w:t>
      </w:r>
      <w:proofErr w:type="gramEnd"/>
      <w:r>
        <w:t xml:space="preserve"> юрисдикции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Федерации»).</w:t>
      </w:r>
    </w:p>
    <w:p w:rsidR="00C62B96" w:rsidRDefault="00541035">
      <w:pPr>
        <w:pStyle w:val="a3"/>
        <w:spacing w:line="259" w:lineRule="auto"/>
        <w:ind w:right="265" w:firstLine="540"/>
      </w:pPr>
      <w:r>
        <w:t>Присяжному заседателю возвращаются командировочные расходы, транспортные расходы</w:t>
      </w:r>
      <w:r>
        <w:rPr>
          <w:spacing w:val="-57"/>
        </w:rPr>
        <w:t xml:space="preserve"> </w:t>
      </w:r>
      <w:r>
        <w:t>на проезд к месту нахождения суда и обратно (ч. 2 ст. 11 Федерального закона от 20.08.2004 №</w:t>
      </w:r>
      <w:r>
        <w:rPr>
          <w:spacing w:val="1"/>
        </w:rPr>
        <w:t xml:space="preserve"> </w:t>
      </w:r>
      <w:r>
        <w:t>113-ФЗ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заседателях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</w:t>
      </w:r>
      <w:r>
        <w:t>дерации»).</w:t>
      </w:r>
    </w:p>
    <w:p w:rsidR="00C62B96" w:rsidRDefault="00541035">
      <w:pPr>
        <w:pStyle w:val="a3"/>
        <w:spacing w:line="259" w:lineRule="auto"/>
        <w:ind w:right="265" w:firstLine="540"/>
      </w:pPr>
      <w:r>
        <w:t>Когда</w:t>
      </w:r>
      <w:r>
        <w:rPr>
          <w:spacing w:val="-12"/>
        </w:rPr>
        <w:t xml:space="preserve"> </w:t>
      </w:r>
      <w:r>
        <w:t>присяжный</w:t>
      </w:r>
      <w:r>
        <w:rPr>
          <w:spacing w:val="-11"/>
        </w:rPr>
        <w:t xml:space="preserve"> </w:t>
      </w:r>
      <w:r>
        <w:t>заседатель</w:t>
      </w:r>
      <w:r>
        <w:rPr>
          <w:spacing w:val="-11"/>
        </w:rPr>
        <w:t xml:space="preserve"> </w:t>
      </w:r>
      <w:r>
        <w:t>исполняет</w:t>
      </w:r>
      <w:r>
        <w:rPr>
          <w:spacing w:val="-11"/>
        </w:rPr>
        <w:t xml:space="preserve"> </w:t>
      </w:r>
      <w:r>
        <w:t>обязанности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осуществлению</w:t>
      </w:r>
      <w:r>
        <w:rPr>
          <w:spacing w:val="-11"/>
        </w:rPr>
        <w:t xml:space="preserve"> </w:t>
      </w:r>
      <w:r>
        <w:t>правосудия,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ним</w:t>
      </w:r>
      <w:r>
        <w:rPr>
          <w:spacing w:val="-58"/>
        </w:rPr>
        <w:t xml:space="preserve"> </w:t>
      </w:r>
      <w:r>
        <w:t>сохраняются гарантии и компенсации по основному месту работы. Увольнение или перевод</w:t>
      </w:r>
      <w:r>
        <w:rPr>
          <w:spacing w:val="1"/>
        </w:rPr>
        <w:t xml:space="preserve"> </w:t>
      </w:r>
      <w:r>
        <w:t>присяжного заседателя по инициативе работодателя не допускается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. 3 ст. </w:t>
      </w:r>
      <w:r>
        <w:t>11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20.08.2004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заседателях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Федерации»).</w:t>
      </w:r>
    </w:p>
    <w:p w:rsidR="00C62B96" w:rsidRDefault="00541035">
      <w:pPr>
        <w:pStyle w:val="a3"/>
        <w:spacing w:line="259" w:lineRule="auto"/>
        <w:ind w:right="263" w:firstLine="540"/>
      </w:pPr>
      <w:r>
        <w:t xml:space="preserve">В соответствии со </w:t>
      </w:r>
      <w:proofErr w:type="spellStart"/>
      <w:r>
        <w:t>ст.ст</w:t>
      </w:r>
      <w:proofErr w:type="spellEnd"/>
      <w:r>
        <w:t>. 327, 328 Уголовно-процессуального кодекса РФ, для того, чтобы</w:t>
      </w:r>
      <w:r>
        <w:rPr>
          <w:spacing w:val="1"/>
        </w:rPr>
        <w:t xml:space="preserve"> </w:t>
      </w:r>
      <w:r>
        <w:t>сформировалась коллегия присяжных зас</w:t>
      </w:r>
      <w:r>
        <w:t>едателей, и было рассмотрено уголовное дело, в суд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коллегии присяжных заседателей.</w:t>
      </w:r>
    </w:p>
    <w:p w:rsidR="00C62B96" w:rsidRDefault="00541035">
      <w:pPr>
        <w:pStyle w:val="a3"/>
        <w:spacing w:line="259" w:lineRule="auto"/>
        <w:ind w:right="265" w:firstLine="540"/>
        <w:jc w:val="right"/>
      </w:pPr>
      <w:r>
        <w:t>Неявка</w:t>
      </w:r>
      <w:r>
        <w:rPr>
          <w:spacing w:val="18"/>
        </w:rPr>
        <w:t xml:space="preserve"> </w:t>
      </w:r>
      <w:r>
        <w:t>граждан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вызову</w:t>
      </w:r>
      <w:r>
        <w:rPr>
          <w:spacing w:val="18"/>
        </w:rPr>
        <w:t xml:space="preserve"> </w:t>
      </w:r>
      <w:r>
        <w:t>суда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качестве</w:t>
      </w:r>
      <w:r>
        <w:rPr>
          <w:spacing w:val="17"/>
        </w:rPr>
        <w:t xml:space="preserve"> </w:t>
      </w:r>
      <w:r>
        <w:t>кандидатов</w:t>
      </w:r>
      <w:r>
        <w:rPr>
          <w:spacing w:val="18"/>
        </w:rPr>
        <w:t xml:space="preserve"> </w:t>
      </w:r>
      <w:r>
        <w:t>нередко</w:t>
      </w:r>
      <w:r>
        <w:rPr>
          <w:spacing w:val="18"/>
        </w:rPr>
        <w:t xml:space="preserve"> </w:t>
      </w:r>
      <w:r>
        <w:t>препятствует</w:t>
      </w:r>
      <w:r>
        <w:rPr>
          <w:spacing w:val="-57"/>
        </w:rPr>
        <w:t xml:space="preserve"> </w:t>
      </w:r>
      <w:r>
        <w:t>суду</w:t>
      </w:r>
      <w:r>
        <w:rPr>
          <w:spacing w:val="-7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уголовное</w:t>
      </w:r>
      <w:r>
        <w:rPr>
          <w:spacing w:val="-7"/>
        </w:rPr>
        <w:t xml:space="preserve"> </w:t>
      </w:r>
      <w:r>
        <w:t>дело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разумные</w:t>
      </w:r>
      <w:r>
        <w:rPr>
          <w:spacing w:val="-7"/>
        </w:rPr>
        <w:t xml:space="preserve"> </w:t>
      </w:r>
      <w:r>
        <w:t>сроки,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повлечь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прав</w:t>
      </w:r>
      <w:r>
        <w:rPr>
          <w:spacing w:val="-57"/>
        </w:rPr>
        <w:t xml:space="preserve"> </w:t>
      </w:r>
      <w:r>
        <w:t>подсудимого,</w:t>
      </w:r>
      <w:r>
        <w:rPr>
          <w:spacing w:val="-13"/>
        </w:rPr>
        <w:t xml:space="preserve"> </w:t>
      </w:r>
      <w:r>
        <w:t>потерпевшего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делу,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интересам</w:t>
      </w:r>
      <w:r>
        <w:rPr>
          <w:spacing w:val="-12"/>
        </w:rPr>
        <w:t xml:space="preserve"> </w:t>
      </w:r>
      <w: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57"/>
        </w:rPr>
        <w:t xml:space="preserve"> </w:t>
      </w:r>
      <w:r>
        <w:t>Кроме</w:t>
      </w:r>
      <w:r>
        <w:rPr>
          <w:spacing w:val="9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неявки</w:t>
      </w:r>
      <w:r>
        <w:rPr>
          <w:spacing w:val="9"/>
        </w:rPr>
        <w:t xml:space="preserve"> </w:t>
      </w:r>
      <w:r>
        <w:t>присяжных</w:t>
      </w:r>
      <w:r>
        <w:rPr>
          <w:spacing w:val="9"/>
        </w:rPr>
        <w:t xml:space="preserve"> </w:t>
      </w:r>
      <w:r>
        <w:t>заседателей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судебное</w:t>
      </w:r>
      <w:r>
        <w:rPr>
          <w:spacing w:val="9"/>
        </w:rPr>
        <w:t xml:space="preserve"> </w:t>
      </w:r>
      <w:r>
        <w:t>заседание,</w:t>
      </w:r>
      <w:r>
        <w:rPr>
          <w:spacing w:val="10"/>
        </w:rPr>
        <w:t xml:space="preserve"> </w:t>
      </w:r>
      <w:r>
        <w:t>виновное</w:t>
      </w:r>
      <w:r>
        <w:rPr>
          <w:spacing w:val="9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избежать</w:t>
      </w:r>
      <w:r>
        <w:rPr>
          <w:spacing w:val="19"/>
        </w:rPr>
        <w:t xml:space="preserve"> </w:t>
      </w:r>
      <w:r>
        <w:t>уголовной</w:t>
      </w:r>
      <w:r>
        <w:rPr>
          <w:spacing w:val="20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истечением</w:t>
      </w:r>
      <w:r>
        <w:rPr>
          <w:spacing w:val="19"/>
        </w:rPr>
        <w:t xml:space="preserve"> </w:t>
      </w:r>
      <w:r>
        <w:t>сроков</w:t>
      </w:r>
      <w:r>
        <w:rPr>
          <w:spacing w:val="20"/>
        </w:rPr>
        <w:t xml:space="preserve"> </w:t>
      </w:r>
      <w:r>
        <w:t>давности</w:t>
      </w:r>
      <w:r>
        <w:rPr>
          <w:spacing w:val="19"/>
        </w:rPr>
        <w:t xml:space="preserve"> </w:t>
      </w:r>
      <w:r>
        <w:t>уголовного</w:t>
      </w:r>
    </w:p>
    <w:p w:rsidR="00C62B96" w:rsidRDefault="00541035">
      <w:pPr>
        <w:pStyle w:val="a3"/>
        <w:spacing w:line="275" w:lineRule="exact"/>
        <w:jc w:val="left"/>
      </w:pPr>
      <w:r>
        <w:t>преследования.</w:t>
      </w:r>
    </w:p>
    <w:p w:rsidR="00C62B96" w:rsidRDefault="00541035">
      <w:pPr>
        <w:pStyle w:val="a3"/>
        <w:spacing w:before="16" w:line="259" w:lineRule="auto"/>
        <w:ind w:right="264" w:firstLine="540"/>
      </w:pPr>
      <w:r>
        <w:t xml:space="preserve">В настоящее время в </w:t>
      </w:r>
      <w:proofErr w:type="spellStart"/>
      <w:r>
        <w:t>Куйтунском</w:t>
      </w:r>
      <w:proofErr w:type="spellEnd"/>
      <w:r>
        <w:t xml:space="preserve"> районном суде находится уголовное дело по ч. 1 ст. 105</w:t>
      </w:r>
      <w:r>
        <w:rPr>
          <w:spacing w:val="1"/>
        </w:rPr>
        <w:t xml:space="preserve"> </w:t>
      </w:r>
      <w:r>
        <w:t>УК</w:t>
      </w:r>
      <w:r>
        <w:rPr>
          <w:spacing w:val="57"/>
        </w:rPr>
        <w:t xml:space="preserve"> </w:t>
      </w:r>
      <w:r>
        <w:t>РФ.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тем,</w:t>
      </w:r>
      <w:r>
        <w:rPr>
          <w:spacing w:val="57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кандид</w:t>
      </w:r>
      <w:r>
        <w:t>аты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присяжные</w:t>
      </w:r>
      <w:r>
        <w:rPr>
          <w:spacing w:val="57"/>
        </w:rPr>
        <w:t xml:space="preserve"> </w:t>
      </w:r>
      <w:r>
        <w:t>заседатели</w:t>
      </w:r>
      <w:r>
        <w:rPr>
          <w:spacing w:val="58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недостаточном</w:t>
      </w:r>
      <w:r>
        <w:rPr>
          <w:spacing w:val="-58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коллегия</w:t>
      </w:r>
      <w:r>
        <w:rPr>
          <w:spacing w:val="1"/>
        </w:rPr>
        <w:t xml:space="preserve"> </w:t>
      </w:r>
      <w:r>
        <w:t>присяжных</w:t>
      </w:r>
      <w:r>
        <w:rPr>
          <w:spacing w:val="1"/>
        </w:rPr>
        <w:t xml:space="preserve"> </w:t>
      </w:r>
      <w:r>
        <w:t>заседателей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уголовное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рассматривается.</w:t>
      </w:r>
    </w:p>
    <w:p w:rsidR="00C62B96" w:rsidRDefault="00541035">
      <w:pPr>
        <w:pStyle w:val="a3"/>
        <w:spacing w:line="259" w:lineRule="auto"/>
        <w:ind w:right="265" w:firstLine="540"/>
      </w:pPr>
      <w:r>
        <w:t>Уважаемые граждане, если Вам придет приглашение об участии в качестве присяжного</w:t>
      </w:r>
      <w:r>
        <w:rPr>
          <w:spacing w:val="1"/>
        </w:rPr>
        <w:t xml:space="preserve"> </w:t>
      </w:r>
      <w:r>
        <w:t>заседателя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игнорировать,</w:t>
      </w:r>
      <w:r>
        <w:rPr>
          <w:spacing w:val="1"/>
        </w:rPr>
        <w:t xml:space="preserve"> </w:t>
      </w:r>
      <w:r>
        <w:t>приняв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правосудия.</w:t>
      </w:r>
    </w:p>
    <w:sectPr w:rsidR="00C62B96">
      <w:pgSz w:w="11910" w:h="16840"/>
      <w:pgMar w:top="1720" w:right="300" w:bottom="280" w:left="1220" w:header="11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035" w:rsidRDefault="00541035">
      <w:r>
        <w:separator/>
      </w:r>
    </w:p>
  </w:endnote>
  <w:endnote w:type="continuationSeparator" w:id="0">
    <w:p w:rsidR="00541035" w:rsidRDefault="0054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035" w:rsidRDefault="00541035">
      <w:r>
        <w:separator/>
      </w:r>
    </w:p>
  </w:footnote>
  <w:footnote w:type="continuationSeparator" w:id="0">
    <w:p w:rsidR="00541035" w:rsidRDefault="00541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96" w:rsidRDefault="0054103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9.7pt;margin-top:56.25pt;width:198.45pt;height:31.35pt;z-index:-251658752;mso-position-horizontal-relative:page;mso-position-vertical-relative:page" filled="f" stroked="f">
          <v:textbox inset="0,0,0,0">
            <w:txbxContent>
              <w:p w:rsidR="00C62B96" w:rsidRDefault="00541035">
                <w:pPr>
                  <w:spacing w:before="9"/>
                  <w:ind w:left="5" w:right="5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ПРОКУР</w:t>
                </w:r>
                <w:r>
                  <w:rPr>
                    <w:sz w:val="26"/>
                  </w:rPr>
                  <w:t>АТУРА</w:t>
                </w:r>
                <w:r>
                  <w:rPr>
                    <w:spacing w:val="-11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ИНФОРМИРУЕТ</w:t>
                </w:r>
              </w:p>
              <w:p w:rsidR="00C62B96" w:rsidRDefault="00541035">
                <w:pPr>
                  <w:ind w:left="5" w:right="5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население</w:t>
                </w:r>
                <w:r>
                  <w:rPr>
                    <w:spacing w:val="-4"/>
                    <w:sz w:val="26"/>
                  </w:rPr>
                  <w:t xml:space="preserve"> </w:t>
                </w:r>
                <w:proofErr w:type="spellStart"/>
                <w:r>
                  <w:rPr>
                    <w:sz w:val="26"/>
                  </w:rPr>
                  <w:t>Куйтунского</w:t>
                </w:r>
                <w:proofErr w:type="spellEnd"/>
                <w:r>
                  <w:rPr>
                    <w:spacing w:val="-2"/>
                    <w:sz w:val="26"/>
                  </w:rPr>
                  <w:t xml:space="preserve"> </w:t>
                </w:r>
                <w:r>
                  <w:rPr>
                    <w:sz w:val="26"/>
                  </w:rPr>
                  <w:t>района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B94"/>
    <w:multiLevelType w:val="hybridMultilevel"/>
    <w:tmpl w:val="11A0AED0"/>
    <w:lvl w:ilvl="0" w:tplc="0E32DD9E">
      <w:numFmt w:val="bullet"/>
      <w:lvlText w:val="-"/>
      <w:lvlJc w:val="left"/>
      <w:pPr>
        <w:ind w:left="1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8C56A">
      <w:numFmt w:val="bullet"/>
      <w:lvlText w:val="•"/>
      <w:lvlJc w:val="left"/>
      <w:pPr>
        <w:ind w:left="1218" w:hanging="144"/>
      </w:pPr>
      <w:rPr>
        <w:rFonts w:hint="default"/>
        <w:lang w:val="ru-RU" w:eastAsia="en-US" w:bidi="ar-SA"/>
      </w:rPr>
    </w:lvl>
    <w:lvl w:ilvl="2" w:tplc="FDCE7166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CC824E42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4" w:tplc="CB4A8598">
      <w:numFmt w:val="bullet"/>
      <w:lvlText w:val="•"/>
      <w:lvlJc w:val="left"/>
      <w:pPr>
        <w:ind w:left="4274" w:hanging="144"/>
      </w:pPr>
      <w:rPr>
        <w:rFonts w:hint="default"/>
        <w:lang w:val="ru-RU" w:eastAsia="en-US" w:bidi="ar-SA"/>
      </w:rPr>
    </w:lvl>
    <w:lvl w:ilvl="5" w:tplc="A5260DF4">
      <w:numFmt w:val="bullet"/>
      <w:lvlText w:val="•"/>
      <w:lvlJc w:val="left"/>
      <w:pPr>
        <w:ind w:left="5293" w:hanging="144"/>
      </w:pPr>
      <w:rPr>
        <w:rFonts w:hint="default"/>
        <w:lang w:val="ru-RU" w:eastAsia="en-US" w:bidi="ar-SA"/>
      </w:rPr>
    </w:lvl>
    <w:lvl w:ilvl="6" w:tplc="B604614A">
      <w:numFmt w:val="bullet"/>
      <w:lvlText w:val="•"/>
      <w:lvlJc w:val="left"/>
      <w:pPr>
        <w:ind w:left="6311" w:hanging="144"/>
      </w:pPr>
      <w:rPr>
        <w:rFonts w:hint="default"/>
        <w:lang w:val="ru-RU" w:eastAsia="en-US" w:bidi="ar-SA"/>
      </w:rPr>
    </w:lvl>
    <w:lvl w:ilvl="7" w:tplc="EB642356">
      <w:numFmt w:val="bullet"/>
      <w:lvlText w:val="•"/>
      <w:lvlJc w:val="left"/>
      <w:pPr>
        <w:ind w:left="7330" w:hanging="144"/>
      </w:pPr>
      <w:rPr>
        <w:rFonts w:hint="default"/>
        <w:lang w:val="ru-RU" w:eastAsia="en-US" w:bidi="ar-SA"/>
      </w:rPr>
    </w:lvl>
    <w:lvl w:ilvl="8" w:tplc="26563CEA">
      <w:numFmt w:val="bullet"/>
      <w:lvlText w:val="•"/>
      <w:lvlJc w:val="left"/>
      <w:pPr>
        <w:ind w:left="8348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2B96"/>
    <w:rsid w:val="00541035"/>
    <w:rsid w:val="00C62B96"/>
    <w:rsid w:val="00E4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 w:right="5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" w:right="26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6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" w:right="5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98" w:right="26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46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Fedorovna</cp:lastModifiedBy>
  <cp:revision>3</cp:revision>
  <dcterms:created xsi:type="dcterms:W3CDTF">2023-07-03T02:36:00Z</dcterms:created>
  <dcterms:modified xsi:type="dcterms:W3CDTF">2023-07-03T02:37:00Z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2023-07-03T00:00:00Z</vt:filetime>
  </property>
</Properties>
</file>