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5187"/>
        <w:gridCol w:w="3827"/>
      </w:tblGrid>
      <w:tr w:rsidR="00462A05" w:rsidTr="002D2B22">
        <w:trPr>
          <w:trHeight w:val="426"/>
        </w:trPr>
        <w:tc>
          <w:tcPr>
            <w:tcW w:w="1476" w:type="dxa"/>
          </w:tcPr>
          <w:p w:rsidR="00462A05" w:rsidRDefault="00462A05" w:rsidP="00E9260A">
            <w:pPr>
              <w:rPr>
                <w:rFonts w:ascii="Times New Roman" w:hAnsi="Times New Roman" w:cs="Times New Roman"/>
                <w:b/>
                <w:sz w:val="28"/>
                <w:szCs w:val="28"/>
              </w:rPr>
            </w:pPr>
          </w:p>
        </w:tc>
        <w:tc>
          <w:tcPr>
            <w:tcW w:w="5187" w:type="dxa"/>
          </w:tcPr>
          <w:p w:rsidR="00462A05" w:rsidRDefault="00462A05" w:rsidP="00E9260A">
            <w:pPr>
              <w:jc w:val="right"/>
              <w:rPr>
                <w:rFonts w:ascii="Times New Roman" w:hAnsi="Times New Roman" w:cs="Times New Roman"/>
                <w:b/>
                <w:sz w:val="28"/>
                <w:szCs w:val="28"/>
              </w:rPr>
            </w:pPr>
          </w:p>
        </w:tc>
        <w:tc>
          <w:tcPr>
            <w:tcW w:w="3827" w:type="dxa"/>
          </w:tcPr>
          <w:p w:rsidR="00462A05" w:rsidRDefault="00462A05" w:rsidP="00E9260A">
            <w:pPr>
              <w:jc w:val="right"/>
              <w:rPr>
                <w:rFonts w:ascii="Times New Roman" w:hAnsi="Times New Roman" w:cs="Times New Roman"/>
                <w:b/>
                <w:sz w:val="28"/>
                <w:szCs w:val="28"/>
              </w:rPr>
            </w:pPr>
          </w:p>
        </w:tc>
      </w:tr>
      <w:tr w:rsidR="00462A05" w:rsidTr="002D2B22">
        <w:trPr>
          <w:trHeight w:val="426"/>
        </w:trPr>
        <w:tc>
          <w:tcPr>
            <w:tcW w:w="1476" w:type="dxa"/>
          </w:tcPr>
          <w:p w:rsidR="001B0B3C" w:rsidRDefault="001B0B3C" w:rsidP="00E9260A">
            <w:pPr>
              <w:rPr>
                <w:rFonts w:ascii="Times New Roman" w:hAnsi="Times New Roman" w:cs="Times New Roman"/>
                <w:b/>
                <w:sz w:val="28"/>
                <w:szCs w:val="28"/>
              </w:rPr>
            </w:pPr>
          </w:p>
          <w:p w:rsidR="00462A05" w:rsidRDefault="00462A05" w:rsidP="00E9260A">
            <w:pPr>
              <w:rPr>
                <w:rFonts w:ascii="Times New Roman" w:hAnsi="Times New Roman" w:cs="Times New Roman"/>
                <w:b/>
                <w:sz w:val="28"/>
                <w:szCs w:val="28"/>
              </w:rPr>
            </w:pPr>
            <w:r w:rsidRPr="009A4EDF">
              <w:rPr>
                <w:rFonts w:ascii="Times New Roman" w:hAnsi="Times New Roman" w:cs="Times New Roman"/>
                <w:b/>
                <w:noProof/>
                <w:sz w:val="28"/>
                <w:szCs w:val="28"/>
                <w:lang w:eastAsia="ru-RU"/>
              </w:rPr>
              <w:drawing>
                <wp:inline distT="0" distB="0" distL="0" distR="0" wp14:anchorId="173BB83A" wp14:editId="6917368D">
                  <wp:extent cx="800100" cy="757240"/>
                  <wp:effectExtent l="0" t="0" r="0" b="5080"/>
                  <wp:docPr id="3" name="Рисунок 3" descr="C:\Users\gomanenko_gv\Desktop\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omanenko_gv\Desktop\Герб.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5927" cy="866862"/>
                          </a:xfrm>
                          <a:prstGeom prst="rect">
                            <a:avLst/>
                          </a:prstGeom>
                          <a:noFill/>
                          <a:ln>
                            <a:noFill/>
                          </a:ln>
                        </pic:spPr>
                      </pic:pic>
                    </a:graphicData>
                  </a:graphic>
                </wp:inline>
              </w:drawing>
            </w:r>
          </w:p>
        </w:tc>
        <w:tc>
          <w:tcPr>
            <w:tcW w:w="5187" w:type="dxa"/>
          </w:tcPr>
          <w:p w:rsidR="00462A05" w:rsidRDefault="00462A05" w:rsidP="009A4EDF">
            <w:pPr>
              <w:rPr>
                <w:rFonts w:cs="Times New Roman"/>
                <w:b/>
                <w:sz w:val="24"/>
                <w:szCs w:val="24"/>
              </w:rPr>
            </w:pPr>
          </w:p>
          <w:p w:rsidR="001B0B3C" w:rsidRDefault="001B0B3C" w:rsidP="009A4EDF">
            <w:pPr>
              <w:rPr>
                <w:rFonts w:cs="Times New Roman"/>
                <w:b/>
                <w:sz w:val="24"/>
                <w:szCs w:val="24"/>
              </w:rPr>
            </w:pPr>
          </w:p>
          <w:p w:rsidR="00462A05" w:rsidRPr="009A4EDF" w:rsidRDefault="00462A05" w:rsidP="009A4EDF">
            <w:pPr>
              <w:rPr>
                <w:rFonts w:cs="Times New Roman"/>
                <w:b/>
                <w:sz w:val="24"/>
                <w:szCs w:val="24"/>
              </w:rPr>
            </w:pPr>
            <w:r w:rsidRPr="009A4EDF">
              <w:rPr>
                <w:rFonts w:cs="Times New Roman"/>
                <w:b/>
                <w:sz w:val="24"/>
                <w:szCs w:val="24"/>
              </w:rPr>
              <w:t>УПРАВЛЕНИЕ РОСРЕЕСТРА</w:t>
            </w:r>
          </w:p>
          <w:p w:rsidR="00462A05" w:rsidRPr="009A4EDF" w:rsidRDefault="00462A05" w:rsidP="009A4EDF">
            <w:pPr>
              <w:rPr>
                <w:rFonts w:ascii="Times New Roman" w:hAnsi="Times New Roman" w:cs="Times New Roman"/>
                <w:b/>
                <w:sz w:val="28"/>
                <w:szCs w:val="28"/>
              </w:rPr>
            </w:pPr>
            <w:r w:rsidRPr="009A4EDF">
              <w:rPr>
                <w:rFonts w:cs="Times New Roman"/>
                <w:b/>
                <w:sz w:val="24"/>
                <w:szCs w:val="24"/>
              </w:rPr>
              <w:t>ПО ИРКУТСКОЙ ОБЛАСТИ</w:t>
            </w:r>
          </w:p>
        </w:tc>
        <w:tc>
          <w:tcPr>
            <w:tcW w:w="3827" w:type="dxa"/>
            <w:vMerge w:val="restart"/>
          </w:tcPr>
          <w:p w:rsidR="00865B98" w:rsidRDefault="00865B98" w:rsidP="002D2B22">
            <w:pPr>
              <w:jc w:val="right"/>
              <w:rPr>
                <w:noProof/>
                <w:lang w:eastAsia="ru-RU"/>
              </w:rPr>
            </w:pPr>
          </w:p>
          <w:p w:rsidR="00C543FD" w:rsidRDefault="00C543FD" w:rsidP="002D2B22">
            <w:pPr>
              <w:jc w:val="right"/>
              <w:rPr>
                <w:noProof/>
                <w:lang w:eastAsia="ru-RU"/>
              </w:rPr>
            </w:pPr>
          </w:p>
          <w:p w:rsidR="00C543FD" w:rsidRDefault="00C543FD" w:rsidP="002D2B22">
            <w:pPr>
              <w:jc w:val="right"/>
              <w:rPr>
                <w:rFonts w:ascii="Times New Roman" w:hAnsi="Times New Roman" w:cs="Times New Roman"/>
                <w:b/>
              </w:rPr>
            </w:pPr>
          </w:p>
          <w:p w:rsidR="00865B98" w:rsidRDefault="00865B98" w:rsidP="002D2B22">
            <w:pPr>
              <w:jc w:val="right"/>
              <w:rPr>
                <w:rFonts w:ascii="Times New Roman" w:hAnsi="Times New Roman" w:cs="Times New Roman"/>
                <w:b/>
              </w:rPr>
            </w:pPr>
          </w:p>
          <w:p w:rsidR="00660512" w:rsidRDefault="00660512" w:rsidP="00B60E7A">
            <w:pPr>
              <w:jc w:val="right"/>
              <w:rPr>
                <w:rFonts w:cs="Times New Roman"/>
                <w:sz w:val="24"/>
                <w:szCs w:val="24"/>
              </w:rPr>
            </w:pPr>
          </w:p>
          <w:p w:rsidR="00660512" w:rsidRDefault="00660512" w:rsidP="00B60E7A">
            <w:pPr>
              <w:jc w:val="right"/>
              <w:rPr>
                <w:rFonts w:cs="Times New Roman"/>
                <w:sz w:val="24"/>
                <w:szCs w:val="24"/>
              </w:rPr>
            </w:pPr>
          </w:p>
          <w:p w:rsidR="00865B98" w:rsidRPr="00865B98" w:rsidRDefault="004E5E0F" w:rsidP="00C47447">
            <w:pPr>
              <w:jc w:val="center"/>
              <w:rPr>
                <w:rFonts w:cs="Times New Roman"/>
                <w:sz w:val="24"/>
                <w:szCs w:val="24"/>
              </w:rPr>
            </w:pPr>
            <w:r>
              <w:rPr>
                <w:rFonts w:cs="Times New Roman"/>
                <w:sz w:val="24"/>
                <w:szCs w:val="24"/>
              </w:rPr>
              <w:t xml:space="preserve">                   </w:t>
            </w:r>
            <w:r w:rsidR="00A449A5">
              <w:rPr>
                <w:rFonts w:cs="Times New Roman"/>
                <w:sz w:val="24"/>
                <w:szCs w:val="24"/>
              </w:rPr>
              <w:t>2</w:t>
            </w:r>
            <w:r w:rsidR="00C47447">
              <w:rPr>
                <w:rFonts w:cs="Times New Roman"/>
                <w:sz w:val="24"/>
                <w:szCs w:val="24"/>
              </w:rPr>
              <w:t>8</w:t>
            </w:r>
            <w:bookmarkStart w:id="0" w:name="_GoBack"/>
            <w:bookmarkEnd w:id="0"/>
            <w:r w:rsidR="008665FF">
              <w:rPr>
                <w:rFonts w:cs="Times New Roman"/>
                <w:sz w:val="24"/>
                <w:szCs w:val="24"/>
              </w:rPr>
              <w:t xml:space="preserve"> </w:t>
            </w:r>
            <w:r w:rsidR="00776A57">
              <w:rPr>
                <w:rFonts w:cs="Times New Roman"/>
                <w:sz w:val="24"/>
                <w:szCs w:val="24"/>
              </w:rPr>
              <w:t>февраля</w:t>
            </w:r>
            <w:r w:rsidR="00AC282B">
              <w:rPr>
                <w:rFonts w:cs="Times New Roman"/>
                <w:sz w:val="24"/>
                <w:szCs w:val="24"/>
              </w:rPr>
              <w:t xml:space="preserve"> 202</w:t>
            </w:r>
            <w:r>
              <w:rPr>
                <w:rFonts w:cs="Times New Roman"/>
                <w:sz w:val="24"/>
                <w:szCs w:val="24"/>
              </w:rPr>
              <w:t>3</w:t>
            </w:r>
            <w:r w:rsidR="00AC282B">
              <w:rPr>
                <w:rFonts w:cs="Times New Roman"/>
                <w:sz w:val="24"/>
                <w:szCs w:val="24"/>
              </w:rPr>
              <w:t xml:space="preserve"> года</w:t>
            </w:r>
          </w:p>
        </w:tc>
      </w:tr>
      <w:tr w:rsidR="00462A05" w:rsidRPr="00E9260A" w:rsidTr="002D2B22">
        <w:trPr>
          <w:trHeight w:val="553"/>
        </w:trPr>
        <w:tc>
          <w:tcPr>
            <w:tcW w:w="1476" w:type="dxa"/>
          </w:tcPr>
          <w:p w:rsidR="00462A05" w:rsidRPr="00E9260A" w:rsidRDefault="00462A05" w:rsidP="007C1013">
            <w:pPr>
              <w:ind w:firstLine="3014"/>
              <w:rPr>
                <w:rFonts w:ascii="Times New Roman" w:hAnsi="Times New Roman" w:cs="Times New Roman"/>
                <w:b/>
                <w:sz w:val="28"/>
                <w:szCs w:val="28"/>
              </w:rPr>
            </w:pPr>
          </w:p>
        </w:tc>
        <w:tc>
          <w:tcPr>
            <w:tcW w:w="5187" w:type="dxa"/>
          </w:tcPr>
          <w:p w:rsidR="00462A05" w:rsidRPr="00977AD2" w:rsidRDefault="00865B98" w:rsidP="00865B98">
            <w:pPr>
              <w:jc w:val="right"/>
              <w:rPr>
                <w:rFonts w:ascii="Times New Roman" w:hAnsi="Times New Roman" w:cs="Times New Roman"/>
                <w:b/>
              </w:rPr>
            </w:pPr>
            <w:r>
              <w:rPr>
                <w:rFonts w:ascii="Times New Roman" w:hAnsi="Times New Roman" w:cs="Times New Roman"/>
                <w:b/>
              </w:rPr>
              <w:t xml:space="preserve">                                         </w:t>
            </w:r>
          </w:p>
        </w:tc>
        <w:tc>
          <w:tcPr>
            <w:tcW w:w="3827" w:type="dxa"/>
            <w:vMerge/>
          </w:tcPr>
          <w:p w:rsidR="00462A05" w:rsidRPr="00977AD2" w:rsidRDefault="00462A05" w:rsidP="00C633AA">
            <w:pPr>
              <w:jc w:val="right"/>
              <w:rPr>
                <w:rFonts w:ascii="Times New Roman" w:hAnsi="Times New Roman" w:cs="Times New Roman"/>
                <w:b/>
              </w:rPr>
            </w:pPr>
          </w:p>
        </w:tc>
      </w:tr>
    </w:tbl>
    <w:p w:rsidR="00660512" w:rsidRDefault="00660512" w:rsidP="008E7F06">
      <w:pPr>
        <w:autoSpaceDE w:val="0"/>
        <w:autoSpaceDN w:val="0"/>
        <w:adjustRightInd w:val="0"/>
        <w:spacing w:after="0" w:line="240" w:lineRule="auto"/>
        <w:jc w:val="both"/>
        <w:rPr>
          <w:rFonts w:ascii="Arial" w:eastAsia="Times New Roman" w:hAnsi="Arial" w:cs="Arial"/>
          <w:b/>
          <w:lang w:eastAsia="ru-RU"/>
        </w:rPr>
      </w:pPr>
    </w:p>
    <w:p w:rsidR="00C47447" w:rsidRPr="00C47447" w:rsidRDefault="00C47447" w:rsidP="00C47447">
      <w:pPr>
        <w:autoSpaceDE w:val="0"/>
        <w:autoSpaceDN w:val="0"/>
        <w:adjustRightInd w:val="0"/>
        <w:spacing w:after="0" w:line="276" w:lineRule="auto"/>
        <w:jc w:val="both"/>
        <w:rPr>
          <w:rFonts w:ascii="Arial" w:hAnsi="Arial" w:cs="Arial"/>
          <w:b/>
          <w:noProof/>
          <w:lang w:eastAsia="ru-RU"/>
        </w:rPr>
      </w:pPr>
      <w:r w:rsidRPr="00C47447">
        <w:rPr>
          <w:rFonts w:ascii="Arial" w:hAnsi="Arial" w:cs="Arial"/>
          <w:b/>
          <w:noProof/>
          <w:lang w:eastAsia="ru-RU"/>
        </w:rPr>
        <w:t>Регистрация прав без отказов. «Лайфхаки» для студентов.</w:t>
      </w:r>
    </w:p>
    <w:p w:rsidR="00C47447" w:rsidRPr="00C47447" w:rsidRDefault="00C47447" w:rsidP="00C47447">
      <w:pPr>
        <w:autoSpaceDE w:val="0"/>
        <w:autoSpaceDN w:val="0"/>
        <w:adjustRightInd w:val="0"/>
        <w:spacing w:after="0" w:line="276" w:lineRule="auto"/>
        <w:jc w:val="both"/>
        <w:rPr>
          <w:rFonts w:ascii="Arial" w:hAnsi="Arial" w:cs="Arial"/>
          <w:noProof/>
          <w:lang w:eastAsia="ru-RU"/>
        </w:rPr>
      </w:pPr>
    </w:p>
    <w:p w:rsidR="00C47447" w:rsidRPr="00C47447" w:rsidRDefault="00C47447" w:rsidP="00C47447">
      <w:pPr>
        <w:autoSpaceDE w:val="0"/>
        <w:autoSpaceDN w:val="0"/>
        <w:adjustRightInd w:val="0"/>
        <w:spacing w:before="120" w:after="0" w:line="276" w:lineRule="auto"/>
        <w:jc w:val="both"/>
        <w:rPr>
          <w:rFonts w:ascii="Arial" w:hAnsi="Arial" w:cs="Arial"/>
          <w:noProof/>
          <w:lang w:eastAsia="ru-RU"/>
        </w:rPr>
      </w:pPr>
      <w:r w:rsidRPr="00C47447">
        <w:rPr>
          <w:rFonts w:ascii="Arial" w:hAnsi="Arial" w:cs="Arial"/>
          <w:noProof/>
          <w:lang w:eastAsia="ru-RU"/>
        </w:rPr>
        <w:t>28 февраля 2023 года регистраторы прав Управления Росреестра по Иркутской области провели мастер-класс для студентов 4 курса Иркутского института (филиала) ВГУЮ (РПА Минюста России) по теме «Особенности составления и проверки договоров в сфере недвижимости».</w:t>
      </w:r>
    </w:p>
    <w:p w:rsidR="00C47447" w:rsidRPr="00C47447" w:rsidRDefault="00C47447" w:rsidP="00C47447">
      <w:pPr>
        <w:autoSpaceDE w:val="0"/>
        <w:autoSpaceDN w:val="0"/>
        <w:adjustRightInd w:val="0"/>
        <w:spacing w:before="120" w:after="0" w:line="276" w:lineRule="auto"/>
        <w:jc w:val="both"/>
        <w:rPr>
          <w:rFonts w:ascii="Arial" w:hAnsi="Arial" w:cs="Arial"/>
          <w:noProof/>
          <w:lang w:eastAsia="ru-RU"/>
        </w:rPr>
      </w:pPr>
      <w:r w:rsidRPr="00C47447">
        <w:rPr>
          <w:rFonts w:ascii="Arial" w:hAnsi="Arial" w:cs="Arial"/>
          <w:noProof/>
          <w:lang w:eastAsia="ru-RU"/>
        </w:rPr>
        <w:t>Информация, доведенная до будущих юристов, была максимально практичной и касалась конкретных проблемных вопросов, которые часто приводят к приостановлению или отказу в регистрации прав на недвижимость: о случаях, когда нотариальное удостоверение договора является обязательным, о порядке совершения сделок с имуществом супругов, о запрете «микродолей», о составлении договоров при наличии обременений, арестов, о проверке доверенностей и другое.</w:t>
      </w:r>
    </w:p>
    <w:p w:rsidR="00C47447" w:rsidRPr="00C47447" w:rsidRDefault="00C47447" w:rsidP="00C47447">
      <w:pPr>
        <w:autoSpaceDE w:val="0"/>
        <w:autoSpaceDN w:val="0"/>
        <w:adjustRightInd w:val="0"/>
        <w:spacing w:before="120" w:after="0" w:line="276" w:lineRule="auto"/>
        <w:jc w:val="both"/>
        <w:rPr>
          <w:rFonts w:ascii="Arial" w:hAnsi="Arial" w:cs="Arial"/>
          <w:noProof/>
          <w:lang w:eastAsia="ru-RU"/>
        </w:rPr>
      </w:pPr>
      <w:r w:rsidRPr="00C47447">
        <w:rPr>
          <w:rFonts w:ascii="Arial" w:hAnsi="Arial" w:cs="Arial"/>
          <w:noProof/>
          <w:lang w:eastAsia="ru-RU"/>
        </w:rPr>
        <w:t>По словам и.о. начальника отдела координации и анализа деятельности в учетно-регистрационной сфере Управления Александры Максимовны Беломестновой, «мы рассчитываем, что завтрашние выпускники-юристы, которые будут готовить договоры с недвижимостью для жителей Иркутской области, с учетом полученного сегодня практического опыта будут делать это правильно. В результате заявители реже будут сталкиваться с отказами в регистрации прав, а их права на недвижимость будут регистрироваться быстро, без доработки документов».</w:t>
      </w:r>
    </w:p>
    <w:p w:rsidR="00C47447" w:rsidRPr="00C47447" w:rsidRDefault="00C47447" w:rsidP="00C47447">
      <w:pPr>
        <w:autoSpaceDE w:val="0"/>
        <w:autoSpaceDN w:val="0"/>
        <w:adjustRightInd w:val="0"/>
        <w:spacing w:before="120" w:after="0" w:line="276" w:lineRule="auto"/>
        <w:jc w:val="both"/>
        <w:rPr>
          <w:rFonts w:ascii="Arial" w:hAnsi="Arial" w:cs="Arial"/>
          <w:noProof/>
          <w:lang w:eastAsia="ru-RU"/>
        </w:rPr>
      </w:pPr>
      <w:r w:rsidRPr="00C47447">
        <w:rPr>
          <w:rFonts w:ascii="Arial" w:hAnsi="Arial" w:cs="Arial"/>
          <w:noProof/>
          <w:lang w:eastAsia="ru-RU"/>
        </w:rPr>
        <w:t>Мастер-класс стал логичным дополнением к программе учебной дисциплины «Договорное право», которая в настоящее время преподается студентам 4 курса Иркутского института (филиала) ВГУЮ (РПА Минюста России).</w:t>
      </w:r>
    </w:p>
    <w:p w:rsidR="00C47447" w:rsidRPr="00C47447" w:rsidRDefault="00C47447" w:rsidP="00C47447">
      <w:pPr>
        <w:autoSpaceDE w:val="0"/>
        <w:autoSpaceDN w:val="0"/>
        <w:adjustRightInd w:val="0"/>
        <w:spacing w:before="120" w:after="0" w:line="276" w:lineRule="auto"/>
        <w:jc w:val="both"/>
        <w:rPr>
          <w:rFonts w:ascii="Arial" w:hAnsi="Arial" w:cs="Arial"/>
          <w:noProof/>
          <w:lang w:eastAsia="ru-RU"/>
        </w:rPr>
      </w:pPr>
      <w:r w:rsidRPr="00C47447">
        <w:rPr>
          <w:rFonts w:ascii="Arial" w:hAnsi="Arial" w:cs="Arial"/>
          <w:noProof/>
          <w:lang w:eastAsia="ru-RU"/>
        </w:rPr>
        <w:t>«Проведение совместных семинаров, мастер-классов с Управлением Росреестра по Иркутской области для студентов Иркутского института (филиала) ВГУЮ (РПА Минюста России) имеет большую ценность, так как дает возможность получить практические навыки, позволяющие чувствовать себя увереннее, стать более готовыми к реальной юридической работе, возможно, даже получить в будущем определенные конкурентные преимущества», - отметила начальник учебного отдела Иркутского института (филиала) ВГУЮ (РПА Минюста России) Черных Галина Казимировна.</w:t>
      </w:r>
    </w:p>
    <w:p w:rsidR="004962A3" w:rsidRDefault="00C47447" w:rsidP="00C47447">
      <w:pPr>
        <w:autoSpaceDE w:val="0"/>
        <w:autoSpaceDN w:val="0"/>
        <w:adjustRightInd w:val="0"/>
        <w:spacing w:before="120" w:after="0" w:line="276" w:lineRule="auto"/>
        <w:jc w:val="both"/>
        <w:rPr>
          <w:rFonts w:ascii="Arial" w:hAnsi="Arial" w:cs="Arial"/>
          <w:noProof/>
          <w:lang w:eastAsia="ru-RU"/>
        </w:rPr>
      </w:pPr>
      <w:r w:rsidRPr="00C47447">
        <w:rPr>
          <w:rFonts w:ascii="Arial" w:hAnsi="Arial" w:cs="Arial"/>
          <w:noProof/>
          <w:lang w:eastAsia="ru-RU"/>
        </w:rPr>
        <w:t>В настоящее время готовится к подписанию соглашение о взаимодействии между Управлением Росреестра по Иркутской области и Иркутского института (филиала) ВГУЮ (РПА Минюста России), а значит, практика проведения совместных обучающих мероприятий будет продолжаться и в будущем.</w:t>
      </w:r>
    </w:p>
    <w:p w:rsidR="00C47447" w:rsidRPr="00F84560" w:rsidRDefault="00C47447" w:rsidP="00C47447">
      <w:pPr>
        <w:autoSpaceDE w:val="0"/>
        <w:autoSpaceDN w:val="0"/>
        <w:adjustRightInd w:val="0"/>
        <w:spacing w:after="0" w:line="276" w:lineRule="auto"/>
        <w:jc w:val="both"/>
        <w:rPr>
          <w:rFonts w:ascii="Arial" w:hAnsi="Arial" w:cs="Arial"/>
        </w:rPr>
      </w:pPr>
    </w:p>
    <w:p w:rsidR="004962A3" w:rsidRPr="00F84560" w:rsidRDefault="004962A3" w:rsidP="004962A3">
      <w:pPr>
        <w:tabs>
          <w:tab w:val="left" w:pos="567"/>
        </w:tabs>
        <w:spacing w:line="240" w:lineRule="auto"/>
        <w:jc w:val="both"/>
        <w:rPr>
          <w:rFonts w:ascii="Arial" w:hAnsi="Arial" w:cs="Arial"/>
          <w:i/>
          <w:color w:val="202122"/>
          <w:shd w:val="clear" w:color="auto" w:fill="FFFFFF"/>
        </w:rPr>
      </w:pPr>
      <w:r w:rsidRPr="00F84560">
        <w:rPr>
          <w:rFonts w:ascii="Arial" w:hAnsi="Arial" w:cs="Arial"/>
          <w:i/>
          <w:color w:val="202122"/>
          <w:shd w:val="clear" w:color="auto" w:fill="FFFFFF"/>
        </w:rPr>
        <w:t>Пресс-служба Управления Росреестра по Иркутской области</w:t>
      </w:r>
    </w:p>
    <w:p w:rsidR="004962A3" w:rsidRDefault="004962A3" w:rsidP="008E7F06">
      <w:pPr>
        <w:spacing w:after="0"/>
        <w:jc w:val="both"/>
        <w:rPr>
          <w:rFonts w:ascii="Arial" w:hAnsi="Arial" w:cs="Arial"/>
          <w:color w:val="333333"/>
          <w:sz w:val="27"/>
          <w:szCs w:val="27"/>
          <w:shd w:val="clear" w:color="auto" w:fill="FFFFFF"/>
        </w:rPr>
      </w:pPr>
    </w:p>
    <w:p w:rsidR="004962A3" w:rsidRDefault="004962A3" w:rsidP="008E7F06">
      <w:pPr>
        <w:spacing w:after="0"/>
        <w:jc w:val="both"/>
        <w:rPr>
          <w:rFonts w:ascii="Arial" w:hAnsi="Arial" w:cs="Arial"/>
          <w:color w:val="333333"/>
          <w:sz w:val="27"/>
          <w:szCs w:val="27"/>
          <w:shd w:val="clear" w:color="auto" w:fill="FFFFFF"/>
        </w:rPr>
      </w:pPr>
    </w:p>
    <w:p w:rsidR="001C6384" w:rsidRPr="009A4EDF" w:rsidRDefault="001C6384" w:rsidP="00F16C64">
      <w:pPr>
        <w:tabs>
          <w:tab w:val="left" w:pos="567"/>
        </w:tabs>
        <w:spacing w:line="240" w:lineRule="auto"/>
        <w:rPr>
          <w:rFonts w:ascii="Arial" w:hAnsi="Arial" w:cs="Arial"/>
          <w:sz w:val="18"/>
          <w:szCs w:val="18"/>
        </w:rPr>
      </w:pPr>
    </w:p>
    <w:sectPr w:rsidR="001C6384" w:rsidRPr="009A4EDF" w:rsidSect="001309BE">
      <w:pgSz w:w="11906" w:h="16838"/>
      <w:pgMar w:top="567" w:right="707" w:bottom="568"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960" w:rsidRDefault="00A52960" w:rsidP="00A52960">
      <w:pPr>
        <w:spacing w:after="0" w:line="240" w:lineRule="auto"/>
      </w:pPr>
      <w:r>
        <w:separator/>
      </w:r>
    </w:p>
  </w:endnote>
  <w:endnote w:type="continuationSeparator" w:id="0">
    <w:p w:rsidR="00A52960" w:rsidRDefault="00A52960" w:rsidP="00A52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960" w:rsidRDefault="00A52960" w:rsidP="00A52960">
      <w:pPr>
        <w:spacing w:after="0" w:line="240" w:lineRule="auto"/>
      </w:pPr>
      <w:r>
        <w:separator/>
      </w:r>
    </w:p>
  </w:footnote>
  <w:footnote w:type="continuationSeparator" w:id="0">
    <w:p w:rsidR="00A52960" w:rsidRDefault="00A52960" w:rsidP="00A529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8E6021"/>
    <w:multiLevelType w:val="multilevel"/>
    <w:tmpl w:val="27E4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A40"/>
    <w:rsid w:val="00006F0D"/>
    <w:rsid w:val="00015793"/>
    <w:rsid w:val="00020FD0"/>
    <w:rsid w:val="000237FE"/>
    <w:rsid w:val="000262DA"/>
    <w:rsid w:val="000339B8"/>
    <w:rsid w:val="00044527"/>
    <w:rsid w:val="00093231"/>
    <w:rsid w:val="000D088B"/>
    <w:rsid w:val="000D0F60"/>
    <w:rsid w:val="000D0FBF"/>
    <w:rsid w:val="000D1CD5"/>
    <w:rsid w:val="000D47C6"/>
    <w:rsid w:val="000D6B75"/>
    <w:rsid w:val="000F0443"/>
    <w:rsid w:val="0011444A"/>
    <w:rsid w:val="00120423"/>
    <w:rsid w:val="0012234E"/>
    <w:rsid w:val="001309BE"/>
    <w:rsid w:val="00144484"/>
    <w:rsid w:val="00147254"/>
    <w:rsid w:val="00163688"/>
    <w:rsid w:val="001678FE"/>
    <w:rsid w:val="00177237"/>
    <w:rsid w:val="00195E0C"/>
    <w:rsid w:val="001A1627"/>
    <w:rsid w:val="001A5D70"/>
    <w:rsid w:val="001B07B5"/>
    <w:rsid w:val="001B0B3C"/>
    <w:rsid w:val="001C5260"/>
    <w:rsid w:val="001C6384"/>
    <w:rsid w:val="001E61ED"/>
    <w:rsid w:val="00200534"/>
    <w:rsid w:val="002031CB"/>
    <w:rsid w:val="0021353F"/>
    <w:rsid w:val="00221EC7"/>
    <w:rsid w:val="002256FC"/>
    <w:rsid w:val="0023214D"/>
    <w:rsid w:val="00233942"/>
    <w:rsid w:val="0025030C"/>
    <w:rsid w:val="002545E9"/>
    <w:rsid w:val="00257D3C"/>
    <w:rsid w:val="00266C64"/>
    <w:rsid w:val="00267F68"/>
    <w:rsid w:val="002768DA"/>
    <w:rsid w:val="00280149"/>
    <w:rsid w:val="0028396A"/>
    <w:rsid w:val="00293F23"/>
    <w:rsid w:val="002A2CCF"/>
    <w:rsid w:val="002A79C1"/>
    <w:rsid w:val="002C0172"/>
    <w:rsid w:val="002D2B22"/>
    <w:rsid w:val="002D531F"/>
    <w:rsid w:val="002E0D5C"/>
    <w:rsid w:val="002F2FDB"/>
    <w:rsid w:val="002F7B0A"/>
    <w:rsid w:val="00327810"/>
    <w:rsid w:val="0033171A"/>
    <w:rsid w:val="00345892"/>
    <w:rsid w:val="00352529"/>
    <w:rsid w:val="0036522E"/>
    <w:rsid w:val="00374E6F"/>
    <w:rsid w:val="003773EE"/>
    <w:rsid w:val="00377BF2"/>
    <w:rsid w:val="003A37AC"/>
    <w:rsid w:val="003B5D44"/>
    <w:rsid w:val="003C49EF"/>
    <w:rsid w:val="003C750B"/>
    <w:rsid w:val="003D2C56"/>
    <w:rsid w:val="003E0593"/>
    <w:rsid w:val="003E53AA"/>
    <w:rsid w:val="0040566D"/>
    <w:rsid w:val="00411DE5"/>
    <w:rsid w:val="00412EE9"/>
    <w:rsid w:val="00414F55"/>
    <w:rsid w:val="00430651"/>
    <w:rsid w:val="004606B1"/>
    <w:rsid w:val="00462A05"/>
    <w:rsid w:val="00463F06"/>
    <w:rsid w:val="00464307"/>
    <w:rsid w:val="00480D62"/>
    <w:rsid w:val="0048306C"/>
    <w:rsid w:val="00492179"/>
    <w:rsid w:val="004962A3"/>
    <w:rsid w:val="004B22F1"/>
    <w:rsid w:val="004B2E0D"/>
    <w:rsid w:val="004B5D20"/>
    <w:rsid w:val="004C408D"/>
    <w:rsid w:val="004D4CA2"/>
    <w:rsid w:val="004D52F3"/>
    <w:rsid w:val="004D6247"/>
    <w:rsid w:val="004E104E"/>
    <w:rsid w:val="004E35A7"/>
    <w:rsid w:val="004E5E0F"/>
    <w:rsid w:val="00504B70"/>
    <w:rsid w:val="00507ACB"/>
    <w:rsid w:val="00520351"/>
    <w:rsid w:val="0052124C"/>
    <w:rsid w:val="0052341E"/>
    <w:rsid w:val="005355AC"/>
    <w:rsid w:val="005464EE"/>
    <w:rsid w:val="00550C7B"/>
    <w:rsid w:val="005515C6"/>
    <w:rsid w:val="00561F76"/>
    <w:rsid w:val="00571C26"/>
    <w:rsid w:val="00573214"/>
    <w:rsid w:val="005739B1"/>
    <w:rsid w:val="00574310"/>
    <w:rsid w:val="00574F68"/>
    <w:rsid w:val="00577656"/>
    <w:rsid w:val="00587C86"/>
    <w:rsid w:val="00593F26"/>
    <w:rsid w:val="005A3097"/>
    <w:rsid w:val="005B17AD"/>
    <w:rsid w:val="005B5A40"/>
    <w:rsid w:val="005F3D10"/>
    <w:rsid w:val="005F4205"/>
    <w:rsid w:val="00607474"/>
    <w:rsid w:val="00612666"/>
    <w:rsid w:val="006527D5"/>
    <w:rsid w:val="00660512"/>
    <w:rsid w:val="0066225B"/>
    <w:rsid w:val="00666B9B"/>
    <w:rsid w:val="00674D0B"/>
    <w:rsid w:val="00684A44"/>
    <w:rsid w:val="006A0B17"/>
    <w:rsid w:val="006A1BD4"/>
    <w:rsid w:val="006A1C36"/>
    <w:rsid w:val="006A40FE"/>
    <w:rsid w:val="006A7444"/>
    <w:rsid w:val="006C315C"/>
    <w:rsid w:val="006E1500"/>
    <w:rsid w:val="006F6F98"/>
    <w:rsid w:val="0070760C"/>
    <w:rsid w:val="00727F83"/>
    <w:rsid w:val="00762E7E"/>
    <w:rsid w:val="00765D9D"/>
    <w:rsid w:val="00767A6E"/>
    <w:rsid w:val="00776A57"/>
    <w:rsid w:val="00781659"/>
    <w:rsid w:val="0078389F"/>
    <w:rsid w:val="00784014"/>
    <w:rsid w:val="007A2508"/>
    <w:rsid w:val="007A5F4A"/>
    <w:rsid w:val="007C1013"/>
    <w:rsid w:val="007D0781"/>
    <w:rsid w:val="007F2249"/>
    <w:rsid w:val="008039E5"/>
    <w:rsid w:val="00803DB7"/>
    <w:rsid w:val="008043B6"/>
    <w:rsid w:val="008203F1"/>
    <w:rsid w:val="00825751"/>
    <w:rsid w:val="00826876"/>
    <w:rsid w:val="00842741"/>
    <w:rsid w:val="00845268"/>
    <w:rsid w:val="00865B98"/>
    <w:rsid w:val="008665FF"/>
    <w:rsid w:val="00885ACF"/>
    <w:rsid w:val="00891D79"/>
    <w:rsid w:val="008920C7"/>
    <w:rsid w:val="00895640"/>
    <w:rsid w:val="008964FB"/>
    <w:rsid w:val="008A48F6"/>
    <w:rsid w:val="008B0EA4"/>
    <w:rsid w:val="008B5D51"/>
    <w:rsid w:val="008C0C9A"/>
    <w:rsid w:val="008E0A69"/>
    <w:rsid w:val="008E7F06"/>
    <w:rsid w:val="008F29D7"/>
    <w:rsid w:val="0091174D"/>
    <w:rsid w:val="00927398"/>
    <w:rsid w:val="00973790"/>
    <w:rsid w:val="0097589D"/>
    <w:rsid w:val="00977AD2"/>
    <w:rsid w:val="0098459C"/>
    <w:rsid w:val="00986927"/>
    <w:rsid w:val="009A4EDF"/>
    <w:rsid w:val="009A594F"/>
    <w:rsid w:val="009C322F"/>
    <w:rsid w:val="009E787C"/>
    <w:rsid w:val="009F6FF6"/>
    <w:rsid w:val="00A12CD8"/>
    <w:rsid w:val="00A15B55"/>
    <w:rsid w:val="00A31950"/>
    <w:rsid w:val="00A31E41"/>
    <w:rsid w:val="00A34386"/>
    <w:rsid w:val="00A36A1F"/>
    <w:rsid w:val="00A449A5"/>
    <w:rsid w:val="00A52960"/>
    <w:rsid w:val="00A55729"/>
    <w:rsid w:val="00A60359"/>
    <w:rsid w:val="00A64987"/>
    <w:rsid w:val="00A71E1D"/>
    <w:rsid w:val="00A828B6"/>
    <w:rsid w:val="00A83DD2"/>
    <w:rsid w:val="00AA0E3F"/>
    <w:rsid w:val="00AA3242"/>
    <w:rsid w:val="00AA6C1B"/>
    <w:rsid w:val="00AC282B"/>
    <w:rsid w:val="00AC4C1D"/>
    <w:rsid w:val="00AE02B9"/>
    <w:rsid w:val="00AE5D74"/>
    <w:rsid w:val="00AF52BF"/>
    <w:rsid w:val="00AF5432"/>
    <w:rsid w:val="00AF5B6C"/>
    <w:rsid w:val="00B056C2"/>
    <w:rsid w:val="00B26727"/>
    <w:rsid w:val="00B27FCD"/>
    <w:rsid w:val="00B5240D"/>
    <w:rsid w:val="00B53216"/>
    <w:rsid w:val="00B60E7A"/>
    <w:rsid w:val="00B77631"/>
    <w:rsid w:val="00B81DC5"/>
    <w:rsid w:val="00B96F7C"/>
    <w:rsid w:val="00BA00C4"/>
    <w:rsid w:val="00BB1535"/>
    <w:rsid w:val="00BE686A"/>
    <w:rsid w:val="00BF4DD5"/>
    <w:rsid w:val="00C01967"/>
    <w:rsid w:val="00C10575"/>
    <w:rsid w:val="00C342E3"/>
    <w:rsid w:val="00C47447"/>
    <w:rsid w:val="00C47809"/>
    <w:rsid w:val="00C5233E"/>
    <w:rsid w:val="00C528E9"/>
    <w:rsid w:val="00C543FD"/>
    <w:rsid w:val="00C633AA"/>
    <w:rsid w:val="00C749E0"/>
    <w:rsid w:val="00C75BC4"/>
    <w:rsid w:val="00C84269"/>
    <w:rsid w:val="00C92BC9"/>
    <w:rsid w:val="00CB26B9"/>
    <w:rsid w:val="00CB2AB5"/>
    <w:rsid w:val="00CB58A3"/>
    <w:rsid w:val="00CC10C4"/>
    <w:rsid w:val="00CC1844"/>
    <w:rsid w:val="00CD2293"/>
    <w:rsid w:val="00CD413E"/>
    <w:rsid w:val="00CF1FC3"/>
    <w:rsid w:val="00D0032C"/>
    <w:rsid w:val="00D30734"/>
    <w:rsid w:val="00D35407"/>
    <w:rsid w:val="00D50B50"/>
    <w:rsid w:val="00D519EC"/>
    <w:rsid w:val="00D5480A"/>
    <w:rsid w:val="00D55626"/>
    <w:rsid w:val="00D62337"/>
    <w:rsid w:val="00D67CA2"/>
    <w:rsid w:val="00D74277"/>
    <w:rsid w:val="00D75ABD"/>
    <w:rsid w:val="00D85C3F"/>
    <w:rsid w:val="00D96775"/>
    <w:rsid w:val="00DA70DB"/>
    <w:rsid w:val="00DA71A2"/>
    <w:rsid w:val="00DE587F"/>
    <w:rsid w:val="00DE7378"/>
    <w:rsid w:val="00E03836"/>
    <w:rsid w:val="00E074F7"/>
    <w:rsid w:val="00E142DA"/>
    <w:rsid w:val="00E22855"/>
    <w:rsid w:val="00E23287"/>
    <w:rsid w:val="00E3101D"/>
    <w:rsid w:val="00E4404B"/>
    <w:rsid w:val="00E6240E"/>
    <w:rsid w:val="00E64D46"/>
    <w:rsid w:val="00E711C9"/>
    <w:rsid w:val="00E81B5C"/>
    <w:rsid w:val="00E8239B"/>
    <w:rsid w:val="00E91176"/>
    <w:rsid w:val="00E91B68"/>
    <w:rsid w:val="00E9260A"/>
    <w:rsid w:val="00E97ADB"/>
    <w:rsid w:val="00EB0B33"/>
    <w:rsid w:val="00EB0D04"/>
    <w:rsid w:val="00EB4D7C"/>
    <w:rsid w:val="00EC2C85"/>
    <w:rsid w:val="00EC603C"/>
    <w:rsid w:val="00ED2E8C"/>
    <w:rsid w:val="00ED36DB"/>
    <w:rsid w:val="00EE2E09"/>
    <w:rsid w:val="00EF2BD2"/>
    <w:rsid w:val="00EF53C1"/>
    <w:rsid w:val="00EF5C69"/>
    <w:rsid w:val="00F0185A"/>
    <w:rsid w:val="00F061A0"/>
    <w:rsid w:val="00F15D24"/>
    <w:rsid w:val="00F16C64"/>
    <w:rsid w:val="00F17F10"/>
    <w:rsid w:val="00F23C50"/>
    <w:rsid w:val="00F23FC4"/>
    <w:rsid w:val="00F37949"/>
    <w:rsid w:val="00F416B3"/>
    <w:rsid w:val="00F5763B"/>
    <w:rsid w:val="00F674D6"/>
    <w:rsid w:val="00F84560"/>
    <w:rsid w:val="00F951CD"/>
    <w:rsid w:val="00FB58E9"/>
    <w:rsid w:val="00FC1573"/>
    <w:rsid w:val="00FD2E9B"/>
    <w:rsid w:val="00FD5C75"/>
    <w:rsid w:val="00FF0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5589A"/>
  <w15:chartTrackingRefBased/>
  <w15:docId w15:val="{B7F56774-36FA-433E-AC5F-F8473AD88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5E0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95E0C"/>
    <w:rPr>
      <w:rFonts w:ascii="Segoe UI" w:hAnsi="Segoe UI" w:cs="Segoe UI"/>
      <w:sz w:val="18"/>
      <w:szCs w:val="18"/>
    </w:rPr>
  </w:style>
  <w:style w:type="character" w:styleId="a5">
    <w:name w:val="Hyperlink"/>
    <w:basedOn w:val="a0"/>
    <w:uiPriority w:val="99"/>
    <w:unhideWhenUsed/>
    <w:rsid w:val="00A31E41"/>
    <w:rPr>
      <w:color w:val="0563C1" w:themeColor="hyperlink"/>
      <w:u w:val="single"/>
    </w:rPr>
  </w:style>
  <w:style w:type="paragraph" w:styleId="a6">
    <w:name w:val="List Paragraph"/>
    <w:basedOn w:val="a"/>
    <w:uiPriority w:val="34"/>
    <w:qFormat/>
    <w:rsid w:val="00E9260A"/>
    <w:pPr>
      <w:ind w:left="720"/>
      <w:contextualSpacing/>
    </w:pPr>
  </w:style>
  <w:style w:type="table" w:styleId="a7">
    <w:name w:val="Table Grid"/>
    <w:basedOn w:val="a1"/>
    <w:uiPriority w:val="39"/>
    <w:rsid w:val="00E92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ct">
    <w:name w:val="object"/>
    <w:basedOn w:val="a0"/>
    <w:rsid w:val="008A48F6"/>
  </w:style>
  <w:style w:type="paragraph" w:styleId="a8">
    <w:name w:val="Normal (Web)"/>
    <w:basedOn w:val="a"/>
    <w:uiPriority w:val="99"/>
    <w:unhideWhenUsed/>
    <w:rsid w:val="00D85C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D85C3F"/>
    <w:rPr>
      <w:i/>
      <w:iCs/>
    </w:rPr>
  </w:style>
  <w:style w:type="paragraph" w:styleId="aa">
    <w:name w:val="header"/>
    <w:basedOn w:val="a"/>
    <w:link w:val="ab"/>
    <w:uiPriority w:val="99"/>
    <w:unhideWhenUsed/>
    <w:rsid w:val="00A5296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52960"/>
  </w:style>
  <w:style w:type="paragraph" w:styleId="ac">
    <w:name w:val="footer"/>
    <w:basedOn w:val="a"/>
    <w:link w:val="ad"/>
    <w:uiPriority w:val="99"/>
    <w:unhideWhenUsed/>
    <w:rsid w:val="00A5296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52960"/>
  </w:style>
  <w:style w:type="paragraph" w:styleId="ae">
    <w:name w:val="Body Text"/>
    <w:basedOn w:val="a"/>
    <w:link w:val="1"/>
    <w:rsid w:val="00B96F7C"/>
    <w:pPr>
      <w:widowControl w:val="0"/>
      <w:adjustRightInd w:val="0"/>
      <w:spacing w:after="0" w:line="240" w:lineRule="auto"/>
      <w:ind w:firstLine="851"/>
      <w:jc w:val="both"/>
      <w:textAlignment w:val="baseline"/>
    </w:pPr>
    <w:rPr>
      <w:rFonts w:ascii="Arial" w:eastAsia="Times New Roman" w:hAnsi="Arial" w:cs="Arial"/>
      <w:sz w:val="24"/>
      <w:szCs w:val="20"/>
      <w:lang w:eastAsia="ru-RU"/>
    </w:rPr>
  </w:style>
  <w:style w:type="character" w:customStyle="1" w:styleId="af">
    <w:name w:val="Основной текст Знак"/>
    <w:basedOn w:val="a0"/>
    <w:uiPriority w:val="99"/>
    <w:semiHidden/>
    <w:rsid w:val="00B96F7C"/>
  </w:style>
  <w:style w:type="character" w:customStyle="1" w:styleId="1">
    <w:name w:val="Основной текст Знак1"/>
    <w:basedOn w:val="a0"/>
    <w:link w:val="ae"/>
    <w:rsid w:val="00B96F7C"/>
    <w:rPr>
      <w:rFonts w:ascii="Arial" w:eastAsia="Times New Roman" w:hAnsi="Arial" w:cs="Arial"/>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6257">
      <w:bodyDiv w:val="1"/>
      <w:marLeft w:val="0"/>
      <w:marRight w:val="0"/>
      <w:marTop w:val="0"/>
      <w:marBottom w:val="0"/>
      <w:divBdr>
        <w:top w:val="none" w:sz="0" w:space="0" w:color="auto"/>
        <w:left w:val="none" w:sz="0" w:space="0" w:color="auto"/>
        <w:bottom w:val="none" w:sz="0" w:space="0" w:color="auto"/>
        <w:right w:val="none" w:sz="0" w:space="0" w:color="auto"/>
      </w:divBdr>
    </w:div>
    <w:div w:id="38911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372</Words>
  <Characters>2124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Гоманенко Галина Васильевна</dc:creator>
  <cp:keywords>Единый ресурс о земле и недвижимости</cp:keywords>
  <dc:description/>
  <cp:lastModifiedBy>Жиляев Михаил Семенович</cp:lastModifiedBy>
  <cp:revision>2</cp:revision>
  <cp:lastPrinted>2023-02-09T01:40:00Z</cp:lastPrinted>
  <dcterms:created xsi:type="dcterms:W3CDTF">2023-02-28T05:55:00Z</dcterms:created>
  <dcterms:modified xsi:type="dcterms:W3CDTF">2023-02-28T05:55:00Z</dcterms:modified>
</cp:coreProperties>
</file>