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E8" w:rsidRDefault="00FA435E" w:rsidP="001F7B53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28.05.2018г  № 17</w:t>
      </w:r>
    </w:p>
    <w:p w:rsidR="001F7B53" w:rsidRDefault="001F7B53" w:rsidP="001F7B53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1F7B53" w:rsidRDefault="001F7B53" w:rsidP="001F7B53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1F7B53" w:rsidRDefault="001F7B53" w:rsidP="001F7B53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КУЙТУНСКИЙ МУНИЦИПАЛЬНЫЙ РАЙОН</w:t>
      </w:r>
    </w:p>
    <w:p w:rsidR="001F7B53" w:rsidRDefault="001F7B53" w:rsidP="001F7B53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МИНГАТУЙСКОЕ СЕЛЬСКОЕ ПОСЕЛЕНИЕ</w:t>
      </w:r>
    </w:p>
    <w:p w:rsidR="001F7B53" w:rsidRDefault="001F7B53" w:rsidP="001F7B53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1F7B53" w:rsidRDefault="001F7B53" w:rsidP="001F7B53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1F7B53" w:rsidRDefault="001F7B53" w:rsidP="001F7B53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1F7B53" w:rsidRDefault="001F7B53" w:rsidP="001F7B53">
      <w:pPr>
        <w:shd w:val="clear" w:color="auto" w:fill="FFFFFF"/>
        <w:rPr>
          <w:bCs/>
          <w:spacing w:val="4"/>
        </w:rPr>
      </w:pPr>
    </w:p>
    <w:p w:rsidR="001F7B53" w:rsidRDefault="001F7B53" w:rsidP="001F7B53">
      <w:pPr>
        <w:shd w:val="clear" w:color="auto" w:fill="FFFFFF"/>
        <w:ind w:firstLine="709"/>
        <w:jc w:val="center"/>
        <w:rPr>
          <w:rFonts w:ascii="Arial" w:hAnsi="Arial" w:cs="Arial"/>
          <w:bCs/>
          <w:spacing w:val="4"/>
          <w:sz w:val="32"/>
          <w:szCs w:val="32"/>
        </w:rPr>
      </w:pPr>
      <w:r>
        <w:rPr>
          <w:rFonts w:ascii="Arial" w:hAnsi="Arial" w:cs="Arial"/>
          <w:bCs/>
          <w:spacing w:val="4"/>
          <w:sz w:val="32"/>
          <w:szCs w:val="32"/>
        </w:rPr>
        <w:t xml:space="preserve">О ВНЕСЕНИИ ИЗМЕНЕНИЙ  В УСТАВ МИНГАТУЙСКОГО </w:t>
      </w:r>
      <w:r>
        <w:rPr>
          <w:rFonts w:ascii="Arial" w:hAnsi="Arial" w:cs="Arial"/>
          <w:bCs/>
          <w:spacing w:val="7"/>
          <w:sz w:val="32"/>
          <w:szCs w:val="32"/>
        </w:rPr>
        <w:t>МУНИЦИПАЛЬНОГО ОБРАЗОВА</w:t>
      </w:r>
      <w:r>
        <w:rPr>
          <w:rFonts w:ascii="Arial" w:hAnsi="Arial" w:cs="Arial"/>
          <w:bCs/>
          <w:spacing w:val="6"/>
          <w:sz w:val="32"/>
          <w:szCs w:val="32"/>
        </w:rPr>
        <w:t>НИЯ</w:t>
      </w:r>
    </w:p>
    <w:p w:rsidR="00E01407" w:rsidRDefault="00E01407" w:rsidP="001F7B53">
      <w:pPr>
        <w:rPr>
          <w:spacing w:val="1"/>
          <w:sz w:val="28"/>
          <w:szCs w:val="28"/>
        </w:rPr>
      </w:pPr>
    </w:p>
    <w:p w:rsidR="00643458" w:rsidRDefault="00643458" w:rsidP="001F7B53"/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В соответствии со ст. 7, 35,44 Федерального закона от 06.10.2003 г. № 131-ФЗ «Об общих принципах организации местного самоуправления в Российской Федерации» Дума </w:t>
      </w:r>
      <w:proofErr w:type="spellStart"/>
      <w:r w:rsidR="001F7B53" w:rsidRPr="00643458">
        <w:rPr>
          <w:sz w:val="22"/>
          <w:szCs w:val="22"/>
        </w:rPr>
        <w:t>Мингатуйского</w:t>
      </w:r>
      <w:proofErr w:type="spellEnd"/>
      <w:r w:rsidR="001F7B53" w:rsidRPr="00643458">
        <w:rPr>
          <w:sz w:val="22"/>
          <w:szCs w:val="22"/>
        </w:rPr>
        <w:t xml:space="preserve"> </w:t>
      </w:r>
      <w:r w:rsidRPr="00643458">
        <w:rPr>
          <w:sz w:val="22"/>
          <w:szCs w:val="22"/>
        </w:rPr>
        <w:t xml:space="preserve"> муниципального образования</w:t>
      </w:r>
    </w:p>
    <w:p w:rsidR="00E01407" w:rsidRDefault="00E01407" w:rsidP="00E63F63">
      <w:pPr>
        <w:ind w:firstLine="709"/>
        <w:jc w:val="both"/>
      </w:pPr>
    </w:p>
    <w:p w:rsidR="00E01407" w:rsidRDefault="00E01407" w:rsidP="00FB1D5F">
      <w:pPr>
        <w:ind w:firstLine="709"/>
        <w:jc w:val="center"/>
      </w:pPr>
      <w:r>
        <w:t>РЕШИЛА:</w:t>
      </w:r>
      <w:bookmarkStart w:id="0" w:name="_GoBack"/>
      <w:bookmarkEnd w:id="0"/>
    </w:p>
    <w:p w:rsidR="00E01407" w:rsidRDefault="00E01407" w:rsidP="00E63F63">
      <w:pPr>
        <w:ind w:firstLine="709"/>
        <w:jc w:val="both"/>
      </w:pP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1.Внести в Устав </w:t>
      </w:r>
      <w:r w:rsidR="001F7B53" w:rsidRPr="00643458">
        <w:rPr>
          <w:sz w:val="22"/>
          <w:szCs w:val="22"/>
        </w:rPr>
        <w:t xml:space="preserve">  </w:t>
      </w:r>
      <w:proofErr w:type="spellStart"/>
      <w:r w:rsidR="001F7B53" w:rsidRPr="00643458">
        <w:rPr>
          <w:sz w:val="22"/>
          <w:szCs w:val="22"/>
        </w:rPr>
        <w:t>Мингатуйского</w:t>
      </w:r>
      <w:proofErr w:type="spellEnd"/>
      <w:r w:rsidR="001F7B53" w:rsidRPr="00643458">
        <w:rPr>
          <w:sz w:val="22"/>
          <w:szCs w:val="22"/>
        </w:rPr>
        <w:t xml:space="preserve"> </w:t>
      </w:r>
      <w:r w:rsidRPr="00643458">
        <w:rPr>
          <w:sz w:val="22"/>
          <w:szCs w:val="22"/>
        </w:rPr>
        <w:t xml:space="preserve"> муниципального образования следующие изменения:</w:t>
      </w:r>
    </w:p>
    <w:p w:rsidR="00147378" w:rsidRPr="00643458" w:rsidRDefault="00147378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1.1 Статья 6. Вопросы  местного значения </w:t>
      </w:r>
    </w:p>
    <w:p w:rsidR="00147378" w:rsidRPr="00643458" w:rsidRDefault="00147378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1.1.1 . пункт 13 части 1 статьи 6  изложить в следующей  редакции:</w:t>
      </w:r>
    </w:p>
    <w:p w:rsidR="00BE0B68" w:rsidRPr="00643458" w:rsidRDefault="00147378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« Утверждение  правил   благоустройства территории   поселения,  осуществление </w:t>
      </w:r>
      <w:proofErr w:type="gramStart"/>
      <w:r w:rsidRPr="00643458">
        <w:rPr>
          <w:sz w:val="22"/>
          <w:szCs w:val="22"/>
        </w:rPr>
        <w:t>контроля   за</w:t>
      </w:r>
      <w:proofErr w:type="gramEnd"/>
      <w:r w:rsidRPr="00643458">
        <w:rPr>
          <w:sz w:val="22"/>
          <w:szCs w:val="22"/>
        </w:rPr>
        <w:t xml:space="preserve">  их  соблюдением, организация  благоустройства территории поселения  в соотве</w:t>
      </w:r>
      <w:r w:rsidR="00BE0B68" w:rsidRPr="00643458">
        <w:rPr>
          <w:sz w:val="22"/>
          <w:szCs w:val="22"/>
        </w:rPr>
        <w:t>тствии  с указанными  правилами».</w:t>
      </w:r>
      <w:r w:rsidRPr="00643458">
        <w:rPr>
          <w:sz w:val="22"/>
          <w:szCs w:val="22"/>
        </w:rPr>
        <w:t xml:space="preserve">  </w:t>
      </w:r>
    </w:p>
    <w:p w:rsidR="0051616B" w:rsidRPr="00643458" w:rsidRDefault="0051616B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1.2. Статья  7. Права  органов  местного самоуправления  Поселения  на решение  вопросов, не  отнесенных  к вопросам  местного значения.</w:t>
      </w:r>
    </w:p>
    <w:p w:rsidR="0051616B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1.2.1. пункт 12 части 1 статьи </w:t>
      </w:r>
      <w:r w:rsidR="0051616B" w:rsidRPr="00643458">
        <w:rPr>
          <w:sz w:val="22"/>
          <w:szCs w:val="22"/>
        </w:rPr>
        <w:t>7  признать утратившим  силу.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1.3</w:t>
      </w:r>
      <w:r w:rsidR="00E01407" w:rsidRPr="00643458">
        <w:rPr>
          <w:sz w:val="22"/>
          <w:szCs w:val="22"/>
        </w:rPr>
        <w:t>. Статья 8. Полномочия органов местного самоуправления Поселения по решению вопросов местного значения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1.3</w:t>
      </w:r>
      <w:r w:rsidR="00147378" w:rsidRPr="00643458">
        <w:rPr>
          <w:sz w:val="22"/>
          <w:szCs w:val="22"/>
        </w:rPr>
        <w:t>.</w:t>
      </w:r>
      <w:r w:rsidR="001F7B53" w:rsidRPr="00643458">
        <w:rPr>
          <w:sz w:val="22"/>
          <w:szCs w:val="22"/>
        </w:rPr>
        <w:t>1. часть 1 дополнить пунктом 6.2</w:t>
      </w:r>
      <w:r w:rsidR="00E01407" w:rsidRPr="00643458">
        <w:rPr>
          <w:sz w:val="22"/>
          <w:szCs w:val="22"/>
        </w:rPr>
        <w:t xml:space="preserve"> следующего содержания:</w:t>
      </w:r>
    </w:p>
    <w:p w:rsidR="00E01407" w:rsidRPr="00643458" w:rsidRDefault="001F7B53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«6.2</w:t>
      </w:r>
      <w:r w:rsidR="00E01407" w:rsidRPr="00643458">
        <w:rPr>
          <w:sz w:val="22"/>
          <w:szCs w:val="22"/>
        </w:rPr>
        <w:t>) полномочия в сфере стратегическог</w:t>
      </w:r>
      <w:r w:rsidR="00324543" w:rsidRPr="00643458">
        <w:rPr>
          <w:sz w:val="22"/>
          <w:szCs w:val="22"/>
        </w:rPr>
        <w:t>о планирования, предусмотренным Федеральным</w:t>
      </w:r>
      <w:r w:rsidR="00E01407" w:rsidRPr="00643458">
        <w:rPr>
          <w:sz w:val="22"/>
          <w:szCs w:val="22"/>
        </w:rPr>
        <w:t xml:space="preserve"> законом от 28 июня 2014 года № 172- ФЗ «О стратегическом планировании в Российской Федерации»</w:t>
      </w:r>
      <w:proofErr w:type="gramStart"/>
      <w:r w:rsidR="00E01407" w:rsidRPr="00643458">
        <w:rPr>
          <w:sz w:val="22"/>
          <w:szCs w:val="22"/>
        </w:rPr>
        <w:t>;»</w:t>
      </w:r>
      <w:proofErr w:type="gramEnd"/>
      <w:r w:rsidR="00E01407" w:rsidRPr="00643458">
        <w:rPr>
          <w:sz w:val="22"/>
          <w:szCs w:val="22"/>
        </w:rPr>
        <w:t>;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1.3</w:t>
      </w:r>
      <w:r w:rsidR="00E01407" w:rsidRPr="00643458">
        <w:rPr>
          <w:sz w:val="22"/>
          <w:szCs w:val="22"/>
        </w:rPr>
        <w:t>.2. пункт 8 изложить следующей редакции:</w:t>
      </w: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1.4</w:t>
      </w:r>
      <w:r w:rsidR="00E01407" w:rsidRPr="00643458">
        <w:rPr>
          <w:sz w:val="22"/>
          <w:szCs w:val="22"/>
        </w:rPr>
        <w:t>. Статья</w:t>
      </w:r>
      <w:r w:rsidR="001F7B53" w:rsidRPr="00643458">
        <w:rPr>
          <w:sz w:val="22"/>
          <w:szCs w:val="22"/>
        </w:rPr>
        <w:t xml:space="preserve"> 17. Публичные слушани</w:t>
      </w:r>
      <w:r w:rsidR="00E01407" w:rsidRPr="00643458">
        <w:rPr>
          <w:sz w:val="22"/>
          <w:szCs w:val="22"/>
        </w:rPr>
        <w:t>я</w:t>
      </w:r>
    </w:p>
    <w:p w:rsidR="00147378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1.4</w:t>
      </w:r>
      <w:r w:rsidR="00147378" w:rsidRPr="00643458">
        <w:rPr>
          <w:sz w:val="22"/>
          <w:szCs w:val="22"/>
        </w:rPr>
        <w:t>.1. наименование  статьи 17 изложить в новой  редакции:</w:t>
      </w:r>
    </w:p>
    <w:p w:rsidR="00147378" w:rsidRPr="00643458" w:rsidRDefault="007D1E11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«Публичные  слушания, общественные  обсуждения».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1.4</w:t>
      </w:r>
      <w:r w:rsidR="007D1E11" w:rsidRPr="00643458">
        <w:rPr>
          <w:sz w:val="22"/>
          <w:szCs w:val="22"/>
        </w:rPr>
        <w:t>.2</w:t>
      </w:r>
      <w:r w:rsidR="00E01407" w:rsidRPr="00643458">
        <w:rPr>
          <w:sz w:val="22"/>
          <w:szCs w:val="22"/>
        </w:rPr>
        <w:t>. в пункте 1 части 3 слова «конституции (устава)» заменить слова «Устава»;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1.4</w:t>
      </w:r>
      <w:r w:rsidR="007D1E11" w:rsidRPr="00643458">
        <w:rPr>
          <w:sz w:val="22"/>
          <w:szCs w:val="22"/>
        </w:rPr>
        <w:t>.3</w:t>
      </w:r>
      <w:r w:rsidR="00E01407" w:rsidRPr="00643458">
        <w:rPr>
          <w:sz w:val="22"/>
          <w:szCs w:val="22"/>
        </w:rPr>
        <w:t>. часть 3 дополнить пунктом 2.1 следующего содержания:</w:t>
      </w: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«2.1) проект стратегии социально-экономического развития муниципального образования</w:t>
      </w:r>
      <w:proofErr w:type="gramStart"/>
      <w:r w:rsidRPr="00643458">
        <w:rPr>
          <w:sz w:val="22"/>
          <w:szCs w:val="22"/>
        </w:rPr>
        <w:t>;»</w:t>
      </w:r>
      <w:proofErr w:type="gramEnd"/>
      <w:r w:rsidRPr="00643458">
        <w:rPr>
          <w:sz w:val="22"/>
          <w:szCs w:val="22"/>
        </w:rPr>
        <w:t>;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1.4.4.  пункт </w:t>
      </w:r>
      <w:r w:rsidR="00E01407" w:rsidRPr="00643458">
        <w:rPr>
          <w:sz w:val="22"/>
          <w:szCs w:val="22"/>
        </w:rPr>
        <w:t xml:space="preserve"> 3</w:t>
      </w:r>
      <w:r w:rsidR="007D1E11" w:rsidRPr="00643458">
        <w:rPr>
          <w:sz w:val="22"/>
          <w:szCs w:val="22"/>
        </w:rPr>
        <w:t>.</w:t>
      </w:r>
      <w:r w:rsidR="00BE0B68" w:rsidRPr="00643458">
        <w:rPr>
          <w:sz w:val="22"/>
          <w:szCs w:val="22"/>
        </w:rPr>
        <w:t xml:space="preserve"> части </w:t>
      </w:r>
      <w:r w:rsidR="007D1E11" w:rsidRPr="00643458">
        <w:rPr>
          <w:sz w:val="22"/>
          <w:szCs w:val="22"/>
        </w:rPr>
        <w:t>3.</w:t>
      </w:r>
      <w:r w:rsidR="00E01407" w:rsidRPr="00643458">
        <w:rPr>
          <w:sz w:val="22"/>
          <w:szCs w:val="22"/>
        </w:rPr>
        <w:t xml:space="preserve"> </w:t>
      </w:r>
      <w:r w:rsidR="00BE0B68" w:rsidRPr="00643458">
        <w:rPr>
          <w:sz w:val="22"/>
          <w:szCs w:val="22"/>
        </w:rPr>
        <w:t>признать утратившим  силу:</w:t>
      </w:r>
    </w:p>
    <w:p w:rsidR="0051616B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1.4.5</w:t>
      </w:r>
      <w:r w:rsidR="0051616B" w:rsidRPr="00643458">
        <w:rPr>
          <w:sz w:val="22"/>
          <w:szCs w:val="22"/>
        </w:rPr>
        <w:t xml:space="preserve">. часть 6 статьи  17  Устава  </w:t>
      </w:r>
    </w:p>
    <w:p w:rsidR="0051616B" w:rsidRPr="00643458" w:rsidRDefault="00E63F63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После  слов «Порядок организации  и  приведения  публичных  слушаний» дополнить  словами  «по проектам и вопросам, указанным  в части 3 настоящей  статьи»».</w:t>
      </w:r>
    </w:p>
    <w:p w:rsidR="00BE0B68" w:rsidRPr="00643458" w:rsidRDefault="00BE0B68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1.4.6. дополнить частью  8  следующего содержания:</w:t>
      </w:r>
    </w:p>
    <w:p w:rsidR="00ED35FE" w:rsidRPr="00643458" w:rsidRDefault="00ED35FE" w:rsidP="00ED35F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643458">
        <w:rPr>
          <w:sz w:val="22"/>
          <w:szCs w:val="22"/>
        </w:rPr>
        <w:t xml:space="preserve"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</w:t>
      </w:r>
      <w:r w:rsidRPr="00643458">
        <w:rPr>
          <w:sz w:val="22"/>
          <w:szCs w:val="22"/>
        </w:rPr>
        <w:lastRenderedPageBreak/>
        <w:t>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43458">
        <w:rPr>
          <w:sz w:val="22"/>
          <w:szCs w:val="22"/>
        </w:rPr>
        <w:t xml:space="preserve"> </w:t>
      </w:r>
      <w:proofErr w:type="gramStart"/>
      <w:r w:rsidRPr="00643458">
        <w:rPr>
          <w:sz w:val="22"/>
          <w:szCs w:val="22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</w:t>
      </w:r>
      <w:proofErr w:type="spellStart"/>
      <w:r w:rsidRPr="00643458">
        <w:rPr>
          <w:sz w:val="22"/>
          <w:szCs w:val="22"/>
        </w:rPr>
        <w:t>Мингатуйского</w:t>
      </w:r>
      <w:proofErr w:type="spellEnd"/>
      <w:r w:rsidRPr="00643458">
        <w:rPr>
          <w:sz w:val="22"/>
          <w:szCs w:val="22"/>
        </w:rPr>
        <w:t xml:space="preserve">  муниципального образования  с учетом положений законодательства о градостроительной деятельности.»;</w:t>
      </w:r>
      <w:proofErr w:type="gramEnd"/>
    </w:p>
    <w:p w:rsidR="00E01407" w:rsidRPr="00643458" w:rsidRDefault="00ED35FE" w:rsidP="00ED35FE">
      <w:pPr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            </w:t>
      </w:r>
      <w:r w:rsidR="00BA3874" w:rsidRPr="00643458">
        <w:rPr>
          <w:sz w:val="22"/>
          <w:szCs w:val="22"/>
        </w:rPr>
        <w:t>1.5</w:t>
      </w:r>
      <w:r w:rsidR="00E01407" w:rsidRPr="00643458">
        <w:rPr>
          <w:sz w:val="22"/>
          <w:szCs w:val="22"/>
        </w:rPr>
        <w:t>. Статья 22. Структура и наименования органов местного самоуправления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1.5</w:t>
      </w:r>
      <w:r w:rsidR="0051616B" w:rsidRPr="00643458">
        <w:rPr>
          <w:sz w:val="22"/>
          <w:szCs w:val="22"/>
        </w:rPr>
        <w:t>.</w:t>
      </w:r>
      <w:r w:rsidRPr="00643458">
        <w:rPr>
          <w:sz w:val="22"/>
          <w:szCs w:val="22"/>
        </w:rPr>
        <w:t>1.</w:t>
      </w:r>
      <w:r w:rsidR="00ED35FE" w:rsidRPr="00643458">
        <w:rPr>
          <w:sz w:val="22"/>
          <w:szCs w:val="22"/>
        </w:rPr>
        <w:t>абзац 1 части</w:t>
      </w:r>
      <w:r w:rsidR="00E01407" w:rsidRPr="00643458">
        <w:rPr>
          <w:sz w:val="22"/>
          <w:szCs w:val="22"/>
        </w:rPr>
        <w:t xml:space="preserve"> 4 изложить в следующей редакции:</w:t>
      </w: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  <w:proofErr w:type="gramStart"/>
      <w:r w:rsidRPr="00643458">
        <w:rPr>
          <w:sz w:val="22"/>
          <w:szCs w:val="22"/>
        </w:rPr>
        <w:t>«Измен</w:t>
      </w:r>
      <w:r w:rsidR="001F7B53" w:rsidRPr="00643458">
        <w:rPr>
          <w:sz w:val="22"/>
          <w:szCs w:val="22"/>
        </w:rPr>
        <w:t>ения и дополнения, внесенные в У</w:t>
      </w:r>
      <w:r w:rsidRPr="00643458">
        <w:rPr>
          <w:sz w:val="22"/>
          <w:szCs w:val="22"/>
        </w:rPr>
        <w:t>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 же 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</w:t>
      </w:r>
      <w:proofErr w:type="gramEnd"/>
      <w:r w:rsidRPr="00643458">
        <w:rPr>
          <w:sz w:val="22"/>
          <w:szCs w:val="22"/>
        </w:rPr>
        <w:t xml:space="preserve"> акт о внесении указанных изменений и дополнений в устав муниципального образования»;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1.6</w:t>
      </w:r>
      <w:r w:rsidR="00E01407" w:rsidRPr="00643458">
        <w:rPr>
          <w:sz w:val="22"/>
          <w:szCs w:val="22"/>
        </w:rPr>
        <w:t>. Статья 24. Полномочия Думы Поселения</w:t>
      </w:r>
    </w:p>
    <w:p w:rsidR="00BA3874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1.6.1. часть 1 статьи 24 Устава   дополнить   пунктом  11  следующего  содержания:</w:t>
      </w:r>
    </w:p>
    <w:p w:rsidR="00BA3874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«Утверждение  правил   благоустройства  территории  муниципального образования. Правила  благоустройства  территории  сельского поселения  утверждаются  представительным  органом  </w:t>
      </w:r>
      <w:proofErr w:type="spellStart"/>
      <w:r w:rsidRPr="00643458">
        <w:rPr>
          <w:sz w:val="22"/>
          <w:szCs w:val="22"/>
        </w:rPr>
        <w:t>Мингатуйского</w:t>
      </w:r>
      <w:proofErr w:type="spellEnd"/>
      <w:r w:rsidRPr="00643458">
        <w:rPr>
          <w:sz w:val="22"/>
          <w:szCs w:val="22"/>
        </w:rPr>
        <w:t xml:space="preserve"> сельского поселения</w:t>
      </w:r>
      <w:proofErr w:type="gramStart"/>
      <w:r w:rsidRPr="00643458">
        <w:rPr>
          <w:sz w:val="22"/>
          <w:szCs w:val="22"/>
        </w:rPr>
        <w:t>.».</w:t>
      </w:r>
      <w:proofErr w:type="gramEnd"/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1.6.2</w:t>
      </w:r>
      <w:r w:rsidR="00E01407" w:rsidRPr="00643458">
        <w:rPr>
          <w:sz w:val="22"/>
          <w:szCs w:val="22"/>
        </w:rPr>
        <w:t>. пункт 4 части 1 изложить в следующей редакции:</w:t>
      </w: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«утверждение стратегии социально-экономического развития муниципального образования»;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1.7</w:t>
      </w:r>
      <w:r w:rsidR="00E01407" w:rsidRPr="00643458">
        <w:rPr>
          <w:sz w:val="22"/>
          <w:szCs w:val="22"/>
        </w:rPr>
        <w:t>. Статья 30. Срок полномочий депутат Думы Поселения и основания прекращения депутатской деятельности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1.7</w:t>
      </w:r>
      <w:r w:rsidR="00E01407" w:rsidRPr="00643458">
        <w:rPr>
          <w:sz w:val="22"/>
          <w:szCs w:val="22"/>
        </w:rPr>
        <w:t>.1. часть 3.1. дополнить абзацем следующего содержания:</w:t>
      </w: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«В  случае обращения Губернатора Иркутской области </w:t>
      </w:r>
      <w:r w:rsidR="00F36F81" w:rsidRPr="00643458">
        <w:rPr>
          <w:sz w:val="22"/>
          <w:szCs w:val="22"/>
        </w:rPr>
        <w:t xml:space="preserve"> </w:t>
      </w:r>
      <w:r w:rsidRPr="00643458">
        <w:rPr>
          <w:sz w:val="22"/>
          <w:szCs w:val="22"/>
        </w:rPr>
        <w:t>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643458">
        <w:rPr>
          <w:sz w:val="22"/>
          <w:szCs w:val="22"/>
        </w:rPr>
        <w:t>.»;</w:t>
      </w:r>
      <w:proofErr w:type="gramEnd"/>
    </w:p>
    <w:p w:rsidR="001F7B53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1.8</w:t>
      </w:r>
      <w:r w:rsidR="001F7B53" w:rsidRPr="00643458">
        <w:rPr>
          <w:sz w:val="22"/>
          <w:szCs w:val="22"/>
        </w:rPr>
        <w:t>. Статья 34. Гарантии деятельности Главы Поселения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1.8</w:t>
      </w:r>
      <w:r w:rsidR="00E01407" w:rsidRPr="00643458">
        <w:rPr>
          <w:sz w:val="22"/>
          <w:szCs w:val="22"/>
        </w:rPr>
        <w:t>.1. в абзаце 1 пункта 9 части 4 после слова «</w:t>
      </w:r>
      <w:proofErr w:type="gramStart"/>
      <w:r w:rsidR="00E01407" w:rsidRPr="00643458">
        <w:rPr>
          <w:sz w:val="22"/>
          <w:szCs w:val="22"/>
        </w:rPr>
        <w:t>достигшему</w:t>
      </w:r>
      <w:proofErr w:type="gramEnd"/>
      <w:r w:rsidR="00E01407" w:rsidRPr="00643458">
        <w:rPr>
          <w:sz w:val="22"/>
          <w:szCs w:val="22"/>
        </w:rPr>
        <w:t xml:space="preserve"> пенсионного возраста» дополнить словами « в этот период»;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1.9</w:t>
      </w:r>
      <w:r w:rsidR="00E01407" w:rsidRPr="00643458">
        <w:rPr>
          <w:sz w:val="22"/>
          <w:szCs w:val="22"/>
        </w:rPr>
        <w:t>. Статья 35 Досрочное прекращение полномочий Главы Поселения</w:t>
      </w:r>
    </w:p>
    <w:p w:rsidR="00BA3874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1.9.1. часть 4 статьи 35  изложить  в новой  редакции:</w:t>
      </w:r>
    </w:p>
    <w:p w:rsidR="00BA3874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« В случае  досрочного  прекращения  полномочий  глав</w:t>
      </w:r>
      <w:r w:rsidR="00C74CC7" w:rsidRPr="00643458">
        <w:rPr>
          <w:sz w:val="22"/>
          <w:szCs w:val="22"/>
        </w:rPr>
        <w:t>ы</w:t>
      </w:r>
      <w:r w:rsidRPr="00643458">
        <w:rPr>
          <w:sz w:val="22"/>
          <w:szCs w:val="22"/>
        </w:rPr>
        <w:t xml:space="preserve">   муниципального образования выборы  главы  муниципального образования, избираемого   на  муниципальных выборах, проводятся  в сроки, установленные  Федеральным  законом от 12.06.2002 № 67-ФЗ «Об основных  гарантиях  избирательных прав  и  права  на  участие  в референдуме  граж</w:t>
      </w:r>
      <w:r w:rsidR="00324543" w:rsidRPr="00643458">
        <w:rPr>
          <w:sz w:val="22"/>
          <w:szCs w:val="22"/>
        </w:rPr>
        <w:t>дан Российской Ф</w:t>
      </w:r>
      <w:r w:rsidRPr="00643458">
        <w:rPr>
          <w:sz w:val="22"/>
          <w:szCs w:val="22"/>
        </w:rPr>
        <w:t>едерации».</w:t>
      </w:r>
    </w:p>
    <w:p w:rsidR="00E0140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1.9.2</w:t>
      </w:r>
      <w:r w:rsidR="00E01407" w:rsidRPr="00643458">
        <w:rPr>
          <w:sz w:val="22"/>
          <w:szCs w:val="22"/>
        </w:rPr>
        <w:t>. часть 4.1. изложить в следующей редакции:</w:t>
      </w: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«В случае</w:t>
      </w:r>
      <w:proofErr w:type="gramStart"/>
      <w:r w:rsidRPr="00643458">
        <w:rPr>
          <w:sz w:val="22"/>
          <w:szCs w:val="22"/>
        </w:rPr>
        <w:t>,</w:t>
      </w:r>
      <w:proofErr w:type="gramEnd"/>
      <w:r w:rsidRPr="00643458">
        <w:rPr>
          <w:sz w:val="22"/>
          <w:szCs w:val="22"/>
        </w:rPr>
        <w:t xml:space="preserve"> если глава муниципального образования, полномочия которого прекращены досрочно на основании правового акта Губернатора Иркутской области </w:t>
      </w:r>
      <w:r w:rsidR="00F36F81" w:rsidRPr="00643458">
        <w:rPr>
          <w:sz w:val="22"/>
          <w:szCs w:val="22"/>
        </w:rPr>
        <w:t xml:space="preserve"> </w:t>
      </w:r>
      <w:r w:rsidRPr="00643458">
        <w:rPr>
          <w:sz w:val="22"/>
          <w:szCs w:val="22"/>
        </w:rPr>
        <w:t xml:space="preserve"> об отрешении от должности главы муниципального образования либо на основании решения Думы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</w:t>
      </w:r>
      <w:proofErr w:type="gramStart"/>
      <w:r w:rsidRPr="00643458">
        <w:rPr>
          <w:sz w:val="22"/>
          <w:szCs w:val="22"/>
        </w:rPr>
        <w:t>.»;</w:t>
      </w:r>
      <w:proofErr w:type="gramEnd"/>
    </w:p>
    <w:p w:rsidR="00C74CC7" w:rsidRPr="00643458" w:rsidRDefault="00BA3874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1.10.</w:t>
      </w:r>
      <w:r w:rsidR="00DF3885" w:rsidRPr="00643458">
        <w:rPr>
          <w:sz w:val="22"/>
          <w:szCs w:val="22"/>
        </w:rPr>
        <w:t xml:space="preserve"> Статья 41</w:t>
      </w:r>
      <w:r w:rsidR="00E01407" w:rsidRPr="00643458">
        <w:rPr>
          <w:sz w:val="22"/>
          <w:szCs w:val="22"/>
        </w:rPr>
        <w:t xml:space="preserve">. </w:t>
      </w:r>
      <w:r w:rsidR="00DF3885" w:rsidRPr="00643458">
        <w:rPr>
          <w:sz w:val="22"/>
          <w:szCs w:val="22"/>
        </w:rPr>
        <w:t xml:space="preserve"> </w:t>
      </w:r>
      <w:r w:rsidR="00C74CC7" w:rsidRPr="00643458">
        <w:rPr>
          <w:sz w:val="22"/>
          <w:szCs w:val="22"/>
        </w:rPr>
        <w:t>Внесение  и дополнений  в Устав</w:t>
      </w:r>
    </w:p>
    <w:p w:rsidR="00E01407" w:rsidRPr="00643458" w:rsidRDefault="00C74CC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1.10</w:t>
      </w:r>
      <w:r w:rsidR="00E01407" w:rsidRPr="00643458">
        <w:rPr>
          <w:sz w:val="22"/>
          <w:szCs w:val="22"/>
        </w:rPr>
        <w:t xml:space="preserve">.1. </w:t>
      </w:r>
      <w:r w:rsidR="00DF3885" w:rsidRPr="00643458">
        <w:rPr>
          <w:sz w:val="22"/>
          <w:szCs w:val="22"/>
        </w:rPr>
        <w:t>в абзаце 2 части 1 слова «конституции (устава) или законов  субъекта Российской Федерации» заменить словами «Устава  или законов Иркутской  области»</w:t>
      </w:r>
    </w:p>
    <w:p w:rsidR="00C74CC7" w:rsidRPr="00643458" w:rsidRDefault="00C74CC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1.10.2.  дополнить пунктом 5 статью 41 Устава  следующего  содержания:</w:t>
      </w:r>
    </w:p>
    <w:p w:rsidR="00C74CC7" w:rsidRPr="00643458" w:rsidRDefault="00C74CC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lastRenderedPageBreak/>
        <w:t>«Изложение устава   муниципального образования  в новой  редакции  муниципальным  правовым  актом  о внесении  изменений  и дополнений  в  устав   муниципального образования  не допускается. В этом  случае  принимается  новый   устав  муниципального  образования,  а ранее  действующий  устав  муниципального образования  и муниципальные  правовые  акты  о внесении  в него  изменений  и   дополнений  признаются  утратившими  силу  со дня  вступления   нового устава   муниципального образования</w:t>
      </w:r>
      <w:proofErr w:type="gramStart"/>
      <w:r w:rsidRPr="00643458">
        <w:rPr>
          <w:sz w:val="22"/>
          <w:szCs w:val="22"/>
        </w:rPr>
        <w:t>.».</w:t>
      </w:r>
      <w:proofErr w:type="gramEnd"/>
    </w:p>
    <w:p w:rsidR="00C74CC7" w:rsidRPr="00643458" w:rsidRDefault="00E63F63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1.11</w:t>
      </w:r>
      <w:r w:rsidR="00C74CC7" w:rsidRPr="00643458">
        <w:rPr>
          <w:sz w:val="22"/>
          <w:szCs w:val="22"/>
        </w:rPr>
        <w:t>. Статья 62  Средства  самообложения  граждан</w:t>
      </w:r>
    </w:p>
    <w:p w:rsidR="00E63F63" w:rsidRPr="00643458" w:rsidRDefault="00E63F63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1.11.1.часть 1 статьи 62 после  слова «Поселения»  дополнить  словами  </w:t>
      </w:r>
    </w:p>
    <w:p w:rsidR="00E63F63" w:rsidRPr="00643458" w:rsidRDefault="00E63F63" w:rsidP="00E63F63">
      <w:pPr>
        <w:jc w:val="both"/>
        <w:rPr>
          <w:sz w:val="22"/>
          <w:szCs w:val="22"/>
        </w:rPr>
      </w:pPr>
      <w:r w:rsidRPr="00643458">
        <w:rPr>
          <w:sz w:val="22"/>
          <w:szCs w:val="22"/>
        </w:rPr>
        <w:t>« населенного пункта,  входящего   в состав  поселения».</w:t>
      </w:r>
    </w:p>
    <w:p w:rsidR="00C74CC7" w:rsidRPr="00643458" w:rsidRDefault="00E63F63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1.11.2</w:t>
      </w:r>
      <w:r w:rsidR="00C74CC7" w:rsidRPr="00643458">
        <w:rPr>
          <w:sz w:val="22"/>
          <w:szCs w:val="22"/>
        </w:rPr>
        <w:t>.  часть 2  статьи 62  изложить  в новой  редакции:</w:t>
      </w:r>
    </w:p>
    <w:p w:rsidR="00C74CC7" w:rsidRPr="00643458" w:rsidRDefault="00C74CC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« Вопросы  введения  и </w:t>
      </w:r>
      <w:proofErr w:type="gramStart"/>
      <w:r w:rsidRPr="00643458">
        <w:rPr>
          <w:sz w:val="22"/>
          <w:szCs w:val="22"/>
        </w:rPr>
        <w:t>использования</w:t>
      </w:r>
      <w:proofErr w:type="gramEnd"/>
      <w:r w:rsidRPr="00643458">
        <w:rPr>
          <w:sz w:val="22"/>
          <w:szCs w:val="22"/>
        </w:rPr>
        <w:t xml:space="preserve">  указанных  в части 1  настоящей  статьи разовых  платежей  граждан  решаются  на местном   референдуме,  а в случаях, предусмотренных  пунктами 4 и 4.1 части 1 статьи 25.1 настоящего  Федерального  закона, на сходе  граждан.».</w:t>
      </w:r>
    </w:p>
    <w:p w:rsidR="00E01407" w:rsidRPr="00643458" w:rsidRDefault="00E63F63" w:rsidP="00E63F63">
      <w:pPr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             1.12</w:t>
      </w:r>
      <w:r w:rsidR="004379C8" w:rsidRPr="00643458">
        <w:rPr>
          <w:sz w:val="22"/>
          <w:szCs w:val="22"/>
        </w:rPr>
        <w:t>.</w:t>
      </w:r>
      <w:r w:rsidR="00E01407" w:rsidRPr="00643458">
        <w:rPr>
          <w:sz w:val="22"/>
          <w:szCs w:val="22"/>
        </w:rPr>
        <w:t xml:space="preserve"> Ст</w:t>
      </w:r>
      <w:r w:rsidR="004379C8" w:rsidRPr="00643458">
        <w:rPr>
          <w:sz w:val="22"/>
          <w:szCs w:val="22"/>
        </w:rPr>
        <w:t>атья 74</w:t>
      </w:r>
      <w:r w:rsidR="00E01407" w:rsidRPr="00643458">
        <w:rPr>
          <w:sz w:val="22"/>
          <w:szCs w:val="22"/>
        </w:rPr>
        <w:t>. Контроль и надзор за деятельностью органов местного самоуправления</w:t>
      </w:r>
      <w:r w:rsidR="004379C8" w:rsidRPr="00643458">
        <w:rPr>
          <w:sz w:val="22"/>
          <w:szCs w:val="22"/>
        </w:rPr>
        <w:t xml:space="preserve">  и должностных  лиц  местного  самоуправления.</w:t>
      </w:r>
    </w:p>
    <w:p w:rsidR="004379C8" w:rsidRPr="00643458" w:rsidRDefault="004379C8" w:rsidP="00E63F63">
      <w:pPr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           </w:t>
      </w:r>
      <w:r w:rsidR="00E63F63" w:rsidRPr="00643458">
        <w:rPr>
          <w:sz w:val="22"/>
          <w:szCs w:val="22"/>
        </w:rPr>
        <w:t xml:space="preserve">   1.12</w:t>
      </w:r>
      <w:r w:rsidRPr="00643458">
        <w:rPr>
          <w:sz w:val="22"/>
          <w:szCs w:val="22"/>
        </w:rPr>
        <w:t>.1. в части 2 слова «</w:t>
      </w:r>
      <w:r w:rsidR="004A01CF" w:rsidRPr="00643458">
        <w:rPr>
          <w:sz w:val="22"/>
          <w:szCs w:val="22"/>
        </w:rPr>
        <w:t xml:space="preserve"> и осуществлении </w:t>
      </w:r>
      <w:r w:rsidRPr="00643458">
        <w:rPr>
          <w:sz w:val="22"/>
          <w:szCs w:val="22"/>
        </w:rPr>
        <w:t>полномочий  по решению  указанных  вопросов  и иных  полномочий» заменить словами «</w:t>
      </w:r>
      <w:r w:rsidR="004A01CF" w:rsidRPr="00643458">
        <w:rPr>
          <w:sz w:val="22"/>
          <w:szCs w:val="22"/>
        </w:rPr>
        <w:t xml:space="preserve">, </w:t>
      </w:r>
      <w:r w:rsidRPr="00643458">
        <w:rPr>
          <w:sz w:val="22"/>
          <w:szCs w:val="22"/>
        </w:rPr>
        <w:t xml:space="preserve"> осуществлении полномочий  по решению  указанных  вопросов,  иных  полномочий  и реализации  прав».</w:t>
      </w: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 предоставить муниципальный правовой акт о внесении изменений в Устав  </w:t>
      </w:r>
      <w:proofErr w:type="spellStart"/>
      <w:r w:rsidR="00075DE8" w:rsidRPr="00643458">
        <w:rPr>
          <w:sz w:val="22"/>
          <w:szCs w:val="22"/>
        </w:rPr>
        <w:t>Мингатуйского</w:t>
      </w:r>
      <w:proofErr w:type="spellEnd"/>
      <w:r w:rsidR="00075DE8" w:rsidRPr="00643458">
        <w:rPr>
          <w:sz w:val="22"/>
          <w:szCs w:val="22"/>
        </w:rPr>
        <w:t xml:space="preserve"> </w:t>
      </w:r>
      <w:r w:rsidRPr="00643458">
        <w:rPr>
          <w:sz w:val="22"/>
          <w:szCs w:val="22"/>
        </w:rPr>
        <w:t>муниципального  образования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643458">
        <w:rPr>
          <w:sz w:val="22"/>
          <w:szCs w:val="22"/>
        </w:rPr>
        <w:t>и</w:t>
      </w:r>
      <w:proofErr w:type="gramEnd"/>
      <w:r w:rsidRPr="00643458">
        <w:rPr>
          <w:sz w:val="22"/>
          <w:szCs w:val="22"/>
        </w:rPr>
        <w:t xml:space="preserve"> 15 дней. </w:t>
      </w: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3.Главе </w:t>
      </w:r>
      <w:proofErr w:type="spellStart"/>
      <w:r w:rsidR="00075DE8" w:rsidRPr="00643458">
        <w:rPr>
          <w:sz w:val="22"/>
          <w:szCs w:val="22"/>
        </w:rPr>
        <w:t>Мингатуйского</w:t>
      </w:r>
      <w:proofErr w:type="spellEnd"/>
      <w:r w:rsidR="00075DE8" w:rsidRPr="00643458">
        <w:rPr>
          <w:sz w:val="22"/>
          <w:szCs w:val="22"/>
        </w:rPr>
        <w:t xml:space="preserve">  </w:t>
      </w:r>
      <w:r w:rsidRPr="00643458">
        <w:rPr>
          <w:sz w:val="22"/>
          <w:szCs w:val="22"/>
        </w:rPr>
        <w:t xml:space="preserve"> муниципального образования опубликовать муниципальный правовой акт </w:t>
      </w:r>
      <w:proofErr w:type="spellStart"/>
      <w:r w:rsidR="00075DE8" w:rsidRPr="00643458">
        <w:rPr>
          <w:sz w:val="22"/>
          <w:szCs w:val="22"/>
        </w:rPr>
        <w:t>Мингатуйского</w:t>
      </w:r>
      <w:proofErr w:type="spellEnd"/>
      <w:r w:rsidRPr="00643458">
        <w:rPr>
          <w:sz w:val="22"/>
          <w:szCs w:val="22"/>
        </w:rPr>
        <w:t xml:space="preserve"> муниципального образования после государственной регистрации в течени</w:t>
      </w:r>
      <w:proofErr w:type="gramStart"/>
      <w:r w:rsidRPr="00643458">
        <w:rPr>
          <w:sz w:val="22"/>
          <w:szCs w:val="22"/>
        </w:rPr>
        <w:t>и</w:t>
      </w:r>
      <w:proofErr w:type="gramEnd"/>
      <w:r w:rsidRPr="00643458">
        <w:rPr>
          <w:sz w:val="22"/>
          <w:szCs w:val="22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="00075DE8" w:rsidRPr="00643458">
        <w:rPr>
          <w:sz w:val="22"/>
          <w:szCs w:val="22"/>
        </w:rPr>
        <w:t>Мингатуйского</w:t>
      </w:r>
      <w:proofErr w:type="spellEnd"/>
      <w:r w:rsidRPr="00643458">
        <w:rPr>
          <w:sz w:val="22"/>
          <w:szCs w:val="22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 дневный срок.</w:t>
      </w: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  <w:r w:rsidRPr="00643458">
        <w:rPr>
          <w:sz w:val="22"/>
          <w:szCs w:val="22"/>
        </w:rPr>
        <w:t>4.Настоящее решение вступает в силу после государственной регистрации и опубликования в «Муниципальном вестнике».</w:t>
      </w: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</w:p>
    <w:p w:rsidR="00E01407" w:rsidRPr="00643458" w:rsidRDefault="00E01407" w:rsidP="00E63F63">
      <w:pPr>
        <w:ind w:firstLine="709"/>
        <w:jc w:val="both"/>
        <w:rPr>
          <w:sz w:val="22"/>
          <w:szCs w:val="22"/>
        </w:rPr>
      </w:pPr>
    </w:p>
    <w:p w:rsidR="00E01407" w:rsidRPr="00643458" w:rsidRDefault="00E01407" w:rsidP="00E63F63">
      <w:pPr>
        <w:jc w:val="both"/>
        <w:rPr>
          <w:sz w:val="22"/>
          <w:szCs w:val="22"/>
        </w:rPr>
      </w:pPr>
    </w:p>
    <w:p w:rsidR="00E01407" w:rsidRPr="00643458" w:rsidRDefault="003356C9" w:rsidP="00E63F63">
      <w:pPr>
        <w:jc w:val="both"/>
        <w:rPr>
          <w:sz w:val="22"/>
          <w:szCs w:val="22"/>
        </w:rPr>
      </w:pPr>
      <w:r w:rsidRPr="00643458">
        <w:rPr>
          <w:sz w:val="22"/>
          <w:szCs w:val="22"/>
        </w:rPr>
        <w:t>Председатель Думы,</w:t>
      </w:r>
    </w:p>
    <w:p w:rsidR="003356C9" w:rsidRPr="00643458" w:rsidRDefault="00E63F63" w:rsidP="00E63F63">
      <w:pPr>
        <w:jc w:val="both"/>
        <w:rPr>
          <w:sz w:val="22"/>
          <w:szCs w:val="22"/>
        </w:rPr>
      </w:pPr>
      <w:r w:rsidRPr="00643458">
        <w:rPr>
          <w:sz w:val="22"/>
          <w:szCs w:val="22"/>
        </w:rPr>
        <w:t xml:space="preserve">Глава </w:t>
      </w:r>
      <w:r w:rsidR="003356C9" w:rsidRPr="00643458">
        <w:rPr>
          <w:sz w:val="22"/>
          <w:szCs w:val="22"/>
        </w:rPr>
        <w:t>сельского поселения</w:t>
      </w:r>
    </w:p>
    <w:p w:rsidR="003356C9" w:rsidRPr="00643458" w:rsidRDefault="00E63F63" w:rsidP="00E63F63">
      <w:pPr>
        <w:jc w:val="both"/>
        <w:rPr>
          <w:sz w:val="22"/>
          <w:szCs w:val="22"/>
        </w:rPr>
      </w:pPr>
      <w:proofErr w:type="spellStart"/>
      <w:r w:rsidRPr="00643458">
        <w:rPr>
          <w:sz w:val="22"/>
          <w:szCs w:val="22"/>
        </w:rPr>
        <w:t>Мингатуйского</w:t>
      </w:r>
      <w:proofErr w:type="spellEnd"/>
      <w:r w:rsidR="003356C9" w:rsidRPr="00643458">
        <w:rPr>
          <w:sz w:val="22"/>
          <w:szCs w:val="22"/>
        </w:rPr>
        <w:t xml:space="preserve">  </w:t>
      </w:r>
      <w:r w:rsidR="00E01407" w:rsidRPr="00643458">
        <w:rPr>
          <w:sz w:val="22"/>
          <w:szCs w:val="22"/>
        </w:rPr>
        <w:t xml:space="preserve">муниципального образования  </w:t>
      </w:r>
      <w:r w:rsidRPr="00643458">
        <w:rPr>
          <w:sz w:val="22"/>
          <w:szCs w:val="22"/>
        </w:rPr>
        <w:t xml:space="preserve">  </w:t>
      </w:r>
    </w:p>
    <w:p w:rsidR="00E01407" w:rsidRPr="00643458" w:rsidRDefault="00075DE8" w:rsidP="00E63F63">
      <w:pPr>
        <w:jc w:val="both"/>
        <w:rPr>
          <w:sz w:val="22"/>
          <w:szCs w:val="22"/>
        </w:rPr>
      </w:pPr>
      <w:r w:rsidRPr="00643458">
        <w:rPr>
          <w:sz w:val="22"/>
          <w:szCs w:val="22"/>
        </w:rPr>
        <w:t>Алексеев В.И.</w:t>
      </w:r>
    </w:p>
    <w:p w:rsidR="002D1A55" w:rsidRPr="00643458" w:rsidRDefault="002D1A55" w:rsidP="00E63F63">
      <w:pPr>
        <w:jc w:val="both"/>
        <w:rPr>
          <w:sz w:val="22"/>
          <w:szCs w:val="22"/>
        </w:rPr>
      </w:pPr>
    </w:p>
    <w:sectPr w:rsidR="002D1A55" w:rsidRPr="00643458" w:rsidSect="002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407"/>
    <w:rsid w:val="00075DE8"/>
    <w:rsid w:val="000C632E"/>
    <w:rsid w:val="00147378"/>
    <w:rsid w:val="0015601C"/>
    <w:rsid w:val="001B4A50"/>
    <w:rsid w:val="001F7B53"/>
    <w:rsid w:val="002D1A55"/>
    <w:rsid w:val="00324543"/>
    <w:rsid w:val="003356C9"/>
    <w:rsid w:val="00367BC6"/>
    <w:rsid w:val="00400FDE"/>
    <w:rsid w:val="004379C8"/>
    <w:rsid w:val="004A01CF"/>
    <w:rsid w:val="0051616B"/>
    <w:rsid w:val="00643458"/>
    <w:rsid w:val="006C0494"/>
    <w:rsid w:val="007D1E11"/>
    <w:rsid w:val="008A0BD6"/>
    <w:rsid w:val="009371AE"/>
    <w:rsid w:val="00973B7B"/>
    <w:rsid w:val="00AC2A21"/>
    <w:rsid w:val="00B91B83"/>
    <w:rsid w:val="00BA3874"/>
    <w:rsid w:val="00BE0B68"/>
    <w:rsid w:val="00C74CC7"/>
    <w:rsid w:val="00DF3885"/>
    <w:rsid w:val="00E01407"/>
    <w:rsid w:val="00E63F63"/>
    <w:rsid w:val="00ED35FE"/>
    <w:rsid w:val="00F36F81"/>
    <w:rsid w:val="00FA435E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4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14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E01407"/>
    <w:pPr>
      <w:jc w:val="both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E014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User</cp:lastModifiedBy>
  <cp:revision>35</cp:revision>
  <cp:lastPrinted>2018-05-31T02:15:00Z</cp:lastPrinted>
  <dcterms:created xsi:type="dcterms:W3CDTF">2018-02-12T04:16:00Z</dcterms:created>
  <dcterms:modified xsi:type="dcterms:W3CDTF">2018-05-31T02:18:00Z</dcterms:modified>
</cp:coreProperties>
</file>